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1B550" w14:textId="721E49CD" w:rsidR="00AF5779" w:rsidRPr="00444297" w:rsidRDefault="00D7570A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444297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Ankieta</w:t>
      </w:r>
    </w:p>
    <w:p w14:paraId="2FDC91A3" w14:textId="49C04481" w:rsidR="00D7570A" w:rsidRPr="00444297" w:rsidRDefault="00D7570A" w:rsidP="00D7570A">
      <w:pPr>
        <w:spacing w:after="120"/>
        <w:rPr>
          <w:rFonts w:asciiTheme="majorHAnsi" w:hAnsiTheme="majorHAnsi" w:cstheme="majorHAnsi"/>
          <w:spacing w:val="-1"/>
        </w:rPr>
      </w:pPr>
      <w:r w:rsidRPr="00444297">
        <w:rPr>
          <w:rFonts w:asciiTheme="majorHAnsi" w:hAnsiTheme="majorHAnsi" w:cstheme="majorHAnsi"/>
          <w:spacing w:val="-1"/>
        </w:rPr>
        <w:t xml:space="preserve">dotycząca konsultacji społecznych mających na celu zebranie od mieszkańców oraz interesariuszy procesu rewitalizacji </w:t>
      </w:r>
      <w:r w:rsidR="00444297" w:rsidRPr="00444297">
        <w:rPr>
          <w:rFonts w:asciiTheme="majorHAnsi" w:hAnsiTheme="majorHAnsi" w:cstheme="majorHAnsi"/>
          <w:color w:val="212529"/>
          <w:shd w:val="clear" w:color="auto" w:fill="FFFFFF"/>
        </w:rPr>
        <w:t>Miasta i Gminy Biskupiec wniosków, uwag i opinii do </w:t>
      </w:r>
      <w:r w:rsidR="00444297" w:rsidRPr="00444297">
        <w:rPr>
          <w:rFonts w:asciiTheme="majorHAnsi" w:hAnsiTheme="majorHAnsi" w:cstheme="majorHAnsi"/>
          <w:color w:val="3598DB"/>
          <w:shd w:val="clear" w:color="auto" w:fill="FFFFFF"/>
        </w:rPr>
        <w:t>projektu uchwały Rady Miejskiej w Biskupcu w sprawie określenia zasad wyznaczania składu oraz zasad działania Komitetu Rewitalizacji.</w:t>
      </w:r>
    </w:p>
    <w:p w14:paraId="7D9C173C" w14:textId="612E2083" w:rsidR="00313A50" w:rsidRDefault="00313A50" w:rsidP="00313A50">
      <w:pPr>
        <w:spacing w:after="120"/>
        <w:rPr>
          <w:rFonts w:asciiTheme="majorHAnsi" w:hAnsiTheme="majorHAnsi" w:cstheme="majorHAnsi"/>
          <w:b/>
          <w:spacing w:val="-1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Wypełnion</w:t>
      </w:r>
      <w:r w:rsidR="00D7570A" w:rsidRPr="00444297">
        <w:rPr>
          <w:rFonts w:asciiTheme="majorHAnsi" w:hAnsiTheme="majorHAnsi" w:cstheme="majorHAnsi"/>
          <w:color w:val="212529"/>
          <w:shd w:val="clear" w:color="auto" w:fill="FFFFFF"/>
        </w:rPr>
        <w:t>ą</w:t>
      </w:r>
      <w:r w:rsidRPr="00444297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D7570A" w:rsidRPr="00444297">
        <w:rPr>
          <w:rFonts w:asciiTheme="majorHAnsi" w:hAnsiTheme="majorHAnsi" w:cstheme="majorHAnsi"/>
          <w:color w:val="212529"/>
          <w:shd w:val="clear" w:color="auto" w:fill="FFFFFF"/>
        </w:rPr>
        <w:t>ankietę</w:t>
      </w:r>
      <w:r w:rsidRPr="00444297">
        <w:rPr>
          <w:rFonts w:asciiTheme="majorHAnsi" w:hAnsiTheme="majorHAnsi" w:cstheme="majorHAnsi"/>
          <w:color w:val="212529"/>
          <w:shd w:val="clear" w:color="auto" w:fill="FFFFFF"/>
        </w:rPr>
        <w:t xml:space="preserve"> należy złożyć w terminie </w:t>
      </w:r>
      <w:r w:rsidRPr="00444297">
        <w:rPr>
          <w:rFonts w:asciiTheme="majorHAnsi" w:hAnsiTheme="majorHAnsi" w:cstheme="majorHAnsi"/>
          <w:b/>
          <w:color w:val="212529"/>
          <w:shd w:val="clear" w:color="auto" w:fill="FFFFFF"/>
        </w:rPr>
        <w:t xml:space="preserve">od dnia </w:t>
      </w:r>
      <w:r w:rsidR="00444297" w:rsidRPr="00444297">
        <w:rPr>
          <w:rFonts w:asciiTheme="majorHAnsi" w:hAnsiTheme="majorHAnsi" w:cstheme="majorHAnsi"/>
          <w:b/>
          <w:spacing w:val="-1"/>
        </w:rPr>
        <w:t>12.07.2024 r. do 16.08.2024 r.</w:t>
      </w:r>
      <w:r w:rsidR="00444297">
        <w:rPr>
          <w:rFonts w:asciiTheme="majorHAnsi" w:hAnsiTheme="majorHAnsi" w:cstheme="majorHAnsi"/>
          <w:b/>
          <w:spacing w:val="-1"/>
        </w:rPr>
        <w:t xml:space="preserve"> </w:t>
      </w:r>
      <w:r w:rsidR="00444297" w:rsidRPr="00444297">
        <w:rPr>
          <w:rFonts w:asciiTheme="majorHAnsi" w:hAnsiTheme="majorHAnsi" w:cstheme="majorHAnsi"/>
          <w:spacing w:val="-1"/>
        </w:rPr>
        <w:t>w formie:</w:t>
      </w:r>
    </w:p>
    <w:p w14:paraId="7A3B688D" w14:textId="77777777" w:rsidR="00444297" w:rsidRPr="00444297" w:rsidRDefault="00444297" w:rsidP="00444297">
      <w:pPr>
        <w:spacing w:after="120"/>
        <w:ind w:left="142"/>
        <w:rPr>
          <w:rFonts w:asciiTheme="majorHAnsi" w:hAnsiTheme="majorHAnsi" w:cstheme="majorHAnsi"/>
          <w:color w:val="212529"/>
          <w:shd w:val="clear" w:color="auto" w:fill="FFFFFF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a) papierowej, poprzez dostarczenie lub przesłanie pocztą wypełnionego i podpisanego formularza konsultacyjnego do Urzędu Miejskiego w Biskupcu, Al. Niepodległości 2, 11-300 Biskupiec.</w:t>
      </w:r>
    </w:p>
    <w:p w14:paraId="5426F3EA" w14:textId="77777777" w:rsidR="00444297" w:rsidRPr="00444297" w:rsidRDefault="00444297" w:rsidP="00444297">
      <w:pPr>
        <w:spacing w:after="120"/>
        <w:ind w:left="142"/>
        <w:rPr>
          <w:rFonts w:asciiTheme="majorHAnsi" w:hAnsiTheme="majorHAnsi" w:cstheme="majorHAnsi"/>
          <w:color w:val="212529"/>
          <w:shd w:val="clear" w:color="auto" w:fill="FFFFFF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b) elektronicznej poprzez:</w:t>
      </w:r>
    </w:p>
    <w:p w14:paraId="75683A3C" w14:textId="2A66EABE" w:rsidR="00444297" w:rsidRPr="00444297" w:rsidRDefault="00444297" w:rsidP="00444297">
      <w:pPr>
        <w:spacing w:after="120"/>
        <w:ind w:left="709" w:hanging="284"/>
        <w:rPr>
          <w:rFonts w:asciiTheme="majorHAnsi" w:hAnsiTheme="majorHAnsi" w:cstheme="majorHAnsi"/>
          <w:color w:val="212529"/>
          <w:shd w:val="clear" w:color="auto" w:fill="FFFFFF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•</w:t>
      </w:r>
      <w:r w:rsidRPr="00444297">
        <w:rPr>
          <w:rFonts w:asciiTheme="majorHAnsi" w:hAnsiTheme="majorHAnsi" w:cstheme="majorHAnsi"/>
          <w:color w:val="212529"/>
          <w:shd w:val="clear" w:color="auto" w:fill="FFFFFF"/>
        </w:rPr>
        <w:tab/>
        <w:t xml:space="preserve">przesłanie wypełnionego i podpisanego formularza konsultacyjnego na adres </w:t>
      </w:r>
      <w:hyperlink r:id="rId8" w:history="1">
        <w:r w:rsidRPr="00FD4CE7">
          <w:rPr>
            <w:rStyle w:val="Hipercze"/>
            <w:rFonts w:asciiTheme="majorHAnsi" w:hAnsiTheme="majorHAnsi" w:cstheme="majorHAnsi"/>
            <w:shd w:val="clear" w:color="auto" w:fill="FFFFFF"/>
          </w:rPr>
          <w:t>architektura@biskupiec.pl</w:t>
        </w:r>
      </w:hyperlink>
      <w:r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3A8F1505" w14:textId="31EC1AFA" w:rsidR="00444297" w:rsidRPr="00444297" w:rsidRDefault="00444297" w:rsidP="00444297">
      <w:pPr>
        <w:spacing w:after="120"/>
        <w:ind w:left="709" w:hanging="284"/>
        <w:rPr>
          <w:rFonts w:asciiTheme="majorHAnsi" w:hAnsiTheme="majorHAnsi" w:cstheme="majorHAnsi"/>
          <w:color w:val="212529"/>
          <w:shd w:val="clear" w:color="auto" w:fill="FFFFFF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•</w:t>
      </w:r>
      <w:r w:rsidRPr="00444297">
        <w:rPr>
          <w:rFonts w:asciiTheme="majorHAnsi" w:hAnsiTheme="majorHAnsi" w:cstheme="majorHAnsi"/>
          <w:color w:val="212529"/>
          <w:shd w:val="clear" w:color="auto" w:fill="FFFFFF"/>
        </w:rPr>
        <w:tab/>
        <w:t xml:space="preserve">wypełnienie elektronicznego formularza uwag </w:t>
      </w:r>
      <w:hyperlink r:id="rId9" w:history="1">
        <w:r w:rsidRPr="00FD4CE7">
          <w:rPr>
            <w:rStyle w:val="Hipercze"/>
            <w:rFonts w:asciiTheme="majorHAnsi" w:hAnsiTheme="majorHAnsi" w:cstheme="majorHAnsi"/>
            <w:shd w:val="clear" w:color="auto" w:fill="FFFFFF"/>
          </w:rPr>
          <w:t>https://ankieta.deltapartner.org.pl/biskupiec_kr_formularz</w:t>
        </w:r>
      </w:hyperlink>
      <w:r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1E263929" w14:textId="05B8489C" w:rsidR="00444297" w:rsidRPr="00444297" w:rsidRDefault="00444297" w:rsidP="00444297">
      <w:pPr>
        <w:spacing w:after="120"/>
        <w:ind w:left="709" w:hanging="284"/>
        <w:rPr>
          <w:rFonts w:asciiTheme="majorHAnsi" w:hAnsiTheme="majorHAnsi" w:cstheme="majorHAnsi"/>
          <w:color w:val="212529"/>
          <w:shd w:val="clear" w:color="auto" w:fill="FFFFFF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•</w:t>
      </w:r>
      <w:r w:rsidRPr="00444297">
        <w:rPr>
          <w:rFonts w:asciiTheme="majorHAnsi" w:hAnsiTheme="majorHAnsi" w:cstheme="majorHAnsi"/>
          <w:color w:val="212529"/>
          <w:shd w:val="clear" w:color="auto" w:fill="FFFFFF"/>
        </w:rPr>
        <w:tab/>
        <w:t xml:space="preserve">wypełnienie elektronicznego formularza ankiety  </w:t>
      </w:r>
      <w:hyperlink r:id="rId10" w:history="1">
        <w:r w:rsidRPr="00FD4CE7">
          <w:rPr>
            <w:rStyle w:val="Hipercze"/>
            <w:rFonts w:asciiTheme="majorHAnsi" w:hAnsiTheme="majorHAnsi" w:cstheme="majorHAnsi"/>
            <w:shd w:val="clear" w:color="auto" w:fill="FFFFFF"/>
          </w:rPr>
          <w:t>https://ankieta.deltapartner.org.pl/biskupiec_kr_ankieta</w:t>
        </w:r>
      </w:hyperlink>
      <w:r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3B6B934A" w14:textId="77777777" w:rsidR="00444297" w:rsidRPr="00444297" w:rsidRDefault="00444297" w:rsidP="00444297">
      <w:pPr>
        <w:spacing w:after="120"/>
        <w:ind w:left="142"/>
        <w:rPr>
          <w:rFonts w:asciiTheme="majorHAnsi" w:hAnsiTheme="majorHAnsi" w:cstheme="majorHAnsi"/>
          <w:color w:val="212529"/>
          <w:shd w:val="clear" w:color="auto" w:fill="FFFFFF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c) podczas otwartego spotkania konsultacyjnego, które odbędzie się 23.07.2024 r., godz.14.30, oraz 08.08.2024 r., godz. 14:30 w siedzibie Urzędu Miejskiego w Biskupcu, pokój nr 34</w:t>
      </w:r>
    </w:p>
    <w:p w14:paraId="41A226F8" w14:textId="494835C4" w:rsidR="00444297" w:rsidRPr="00444297" w:rsidRDefault="00444297" w:rsidP="00444297">
      <w:pPr>
        <w:spacing w:after="120"/>
        <w:ind w:left="142"/>
        <w:rPr>
          <w:rFonts w:asciiTheme="majorHAnsi" w:hAnsiTheme="majorHAnsi" w:cstheme="majorHAnsi"/>
          <w:color w:val="212529"/>
          <w:shd w:val="clear" w:color="auto" w:fill="FFFFFF"/>
        </w:rPr>
      </w:pPr>
      <w:r w:rsidRPr="00444297">
        <w:rPr>
          <w:rFonts w:asciiTheme="majorHAnsi" w:hAnsiTheme="majorHAnsi" w:cstheme="majorHAnsi"/>
          <w:color w:val="212529"/>
          <w:shd w:val="clear" w:color="auto" w:fill="FFFFFF"/>
        </w:rPr>
        <w:t>d) ustnej do protokołu w siedzibie Urzędu Miejskiego w Biskupcu, pokój nr 34</w:t>
      </w:r>
      <w:r>
        <w:rPr>
          <w:rFonts w:asciiTheme="majorHAnsi" w:hAnsiTheme="majorHAnsi" w:cstheme="majorHAnsi"/>
          <w:color w:val="212529"/>
          <w:shd w:val="clear" w:color="auto" w:fill="FFFFFF"/>
        </w:rPr>
        <w:t>.</w:t>
      </w:r>
    </w:p>
    <w:p w14:paraId="08D46A91" w14:textId="37339CA4" w:rsidR="00313A50" w:rsidRPr="00444297" w:rsidRDefault="00313A50" w:rsidP="00D2336D">
      <w:pPr>
        <w:pStyle w:val="Akapitzlist"/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</w:p>
    <w:tbl>
      <w:tblPr>
        <w:tblStyle w:val="Tabela-Siatka"/>
        <w:tblW w:w="9412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0"/>
        <w:gridCol w:w="6922"/>
      </w:tblGrid>
      <w:tr w:rsidR="00D7570A" w:rsidRPr="004C0430" w14:paraId="2C3DBD9F" w14:textId="77777777" w:rsidTr="009B0A1C">
        <w:trPr>
          <w:trHeight w:val="1079"/>
        </w:trPr>
        <w:tc>
          <w:tcPr>
            <w:tcW w:w="9412" w:type="dxa"/>
            <w:gridSpan w:val="2"/>
            <w:shd w:val="clear" w:color="auto" w:fill="5B9BD5" w:themeFill="accent1"/>
            <w:vAlign w:val="center"/>
          </w:tcPr>
          <w:p w14:paraId="23A92D5B" w14:textId="3939A78F" w:rsidR="00D7570A" w:rsidRPr="00D7570A" w:rsidRDefault="00D7570A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1. </w:t>
            </w:r>
            <w:r w:rsidRPr="00D7570A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Jak Pan/Pani ocenia sposób rekrutacji członków Komitetu Rewitalizacji opisany w §3 Regulaminu stanowiącego załącznik do projektu Uchwały?</w:t>
            </w:r>
          </w:p>
        </w:tc>
      </w:tr>
      <w:tr w:rsidR="00D7570A" w:rsidRPr="004C0430" w14:paraId="6A7A9765" w14:textId="77777777" w:rsidTr="00D7570A">
        <w:trPr>
          <w:trHeight w:val="1821"/>
        </w:trPr>
        <w:tc>
          <w:tcPr>
            <w:tcW w:w="2490" w:type="dxa"/>
            <w:shd w:val="clear" w:color="auto" w:fill="auto"/>
          </w:tcPr>
          <w:p w14:paraId="72BF8E21" w14:textId="2384949E" w:rsidR="00D7570A" w:rsidRPr="004C0430" w:rsidRDefault="00D7570A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 xml:space="preserve">O </w:t>
            </w:r>
            <w:r w:rsidRPr="00D7570A">
              <w:rPr>
                <w:rFonts w:asciiTheme="majorHAnsi" w:hAnsiTheme="majorHAnsi" w:cstheme="majorHAnsi"/>
                <w:spacing w:val="-2"/>
              </w:rPr>
              <w:t>jest jasny i zrozumiały</w:t>
            </w:r>
          </w:p>
        </w:tc>
        <w:tc>
          <w:tcPr>
            <w:tcW w:w="6921" w:type="dxa"/>
            <w:shd w:val="clear" w:color="auto" w:fill="auto"/>
          </w:tcPr>
          <w:p w14:paraId="3CC847E3" w14:textId="79BF4839" w:rsidR="00D7570A" w:rsidRPr="004C0430" w:rsidRDefault="00D7570A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 xml:space="preserve">O </w:t>
            </w:r>
            <w:r w:rsidRPr="00D7570A">
              <w:rPr>
                <w:rFonts w:asciiTheme="majorHAnsi" w:hAnsiTheme="majorHAnsi" w:cstheme="majorHAnsi"/>
                <w:spacing w:val="-2"/>
              </w:rPr>
              <w:t>należy go zmodyfikować (proszę poniżej uzasadnić wybór odpowiedzi)</w:t>
            </w:r>
          </w:p>
        </w:tc>
      </w:tr>
      <w:tr w:rsidR="00D7570A" w:rsidRPr="004C0430" w14:paraId="771C2C5A" w14:textId="77777777" w:rsidTr="009B0A1C">
        <w:trPr>
          <w:trHeight w:val="1079"/>
        </w:trPr>
        <w:tc>
          <w:tcPr>
            <w:tcW w:w="9412" w:type="dxa"/>
            <w:gridSpan w:val="2"/>
            <w:shd w:val="clear" w:color="auto" w:fill="5B9BD5" w:themeFill="accent1"/>
            <w:vAlign w:val="center"/>
          </w:tcPr>
          <w:p w14:paraId="2B58575C" w14:textId="651AE167" w:rsidR="00D7570A" w:rsidRPr="004C0430" w:rsidRDefault="00D7570A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2. </w:t>
            </w:r>
            <w:r w:rsidRPr="00D7570A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Czy z projektu uchwały jasno wynikają cele i zadania Komitetu Rewitalizacji?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 </w:t>
            </w:r>
          </w:p>
        </w:tc>
      </w:tr>
      <w:tr w:rsidR="004C0430" w:rsidRPr="004C0430" w14:paraId="7CA44C42" w14:textId="77777777" w:rsidTr="00D7570A">
        <w:trPr>
          <w:trHeight w:val="2033"/>
        </w:trPr>
        <w:tc>
          <w:tcPr>
            <w:tcW w:w="2490" w:type="dxa"/>
            <w:shd w:val="clear" w:color="auto" w:fill="auto"/>
          </w:tcPr>
          <w:p w14:paraId="3766E61A" w14:textId="3B716F00" w:rsidR="004C0430" w:rsidRPr="00D7570A" w:rsidRDefault="00D7570A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Cs/>
                <w:color w:val="FFFFFF" w:themeColor="background1"/>
                <w:spacing w:val="-2"/>
              </w:rPr>
            </w:pPr>
            <w:r w:rsidRPr="00D7570A">
              <w:rPr>
                <w:rFonts w:asciiTheme="majorHAnsi" w:hAnsiTheme="majorHAnsi" w:cstheme="majorHAnsi"/>
                <w:bCs/>
                <w:spacing w:val="-2"/>
              </w:rPr>
              <w:t>O TAK</w:t>
            </w:r>
          </w:p>
        </w:tc>
        <w:tc>
          <w:tcPr>
            <w:tcW w:w="6921" w:type="dxa"/>
            <w:shd w:val="clear" w:color="auto" w:fill="auto"/>
          </w:tcPr>
          <w:p w14:paraId="423B74FB" w14:textId="77777777" w:rsidR="004C0430" w:rsidRDefault="00D7570A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>O NIE (proszę poniżej uzasadnić wybór odpowiedzi)</w:t>
            </w:r>
          </w:p>
          <w:p w14:paraId="7E03971F" w14:textId="77777777" w:rsidR="00444297" w:rsidRDefault="00444297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  <w:p w14:paraId="6AC98D93" w14:textId="77777777" w:rsidR="00444297" w:rsidRDefault="00444297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  <w:p w14:paraId="5149306B" w14:textId="77777777" w:rsidR="00444297" w:rsidRDefault="00444297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  <w:p w14:paraId="7FD367FC" w14:textId="77777777" w:rsidR="00444297" w:rsidRDefault="00444297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  <w:p w14:paraId="6C493D0F" w14:textId="77777777" w:rsidR="00444297" w:rsidRDefault="00444297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  <w:p w14:paraId="50B854DF" w14:textId="77777777" w:rsidR="00444297" w:rsidRDefault="00444297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  <w:p w14:paraId="4A9CC28E" w14:textId="77777777" w:rsidR="00444297" w:rsidRDefault="00444297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  <w:p w14:paraId="7AE0AFBA" w14:textId="77777777" w:rsidR="00444297" w:rsidRDefault="00444297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  <w:p w14:paraId="01964366" w14:textId="0AD935D7" w:rsidR="00444297" w:rsidRPr="004C0430" w:rsidRDefault="00444297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D7570A" w:rsidRPr="004C0430" w14:paraId="3F514251" w14:textId="77777777" w:rsidTr="009B0A1C">
        <w:trPr>
          <w:trHeight w:val="1079"/>
        </w:trPr>
        <w:tc>
          <w:tcPr>
            <w:tcW w:w="9412" w:type="dxa"/>
            <w:gridSpan w:val="2"/>
            <w:shd w:val="clear" w:color="auto" w:fill="5B9BD5" w:themeFill="accent1"/>
            <w:vAlign w:val="center"/>
          </w:tcPr>
          <w:p w14:paraId="5799B8BE" w14:textId="50F79BD9" w:rsidR="00D7570A" w:rsidRDefault="00D7570A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lastRenderedPageBreak/>
              <w:t xml:space="preserve">3. </w:t>
            </w:r>
            <w:r w:rsidRPr="00D7570A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Czy proponowana liczba członków Komitetu Rewitalizacji zapewnia skuteczność jego funkcjonowania?</w:t>
            </w:r>
          </w:p>
        </w:tc>
      </w:tr>
      <w:tr w:rsidR="00D7570A" w:rsidRPr="004C0430" w14:paraId="65F40113" w14:textId="77777777" w:rsidTr="00D7570A">
        <w:trPr>
          <w:trHeight w:val="2121"/>
        </w:trPr>
        <w:tc>
          <w:tcPr>
            <w:tcW w:w="2490" w:type="dxa"/>
            <w:shd w:val="clear" w:color="auto" w:fill="auto"/>
          </w:tcPr>
          <w:p w14:paraId="257F2176" w14:textId="6232A283" w:rsidR="00D7570A" w:rsidRPr="00D7570A" w:rsidRDefault="00D7570A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Cs/>
                <w:color w:val="FFFFFF" w:themeColor="background1"/>
                <w:spacing w:val="-2"/>
              </w:rPr>
            </w:pPr>
            <w:r w:rsidRPr="00D7570A">
              <w:rPr>
                <w:rFonts w:asciiTheme="majorHAnsi" w:hAnsiTheme="majorHAnsi" w:cstheme="majorHAnsi"/>
                <w:bCs/>
                <w:spacing w:val="-2"/>
              </w:rPr>
              <w:t>O TAK</w:t>
            </w:r>
          </w:p>
        </w:tc>
        <w:tc>
          <w:tcPr>
            <w:tcW w:w="6921" w:type="dxa"/>
            <w:shd w:val="clear" w:color="auto" w:fill="auto"/>
          </w:tcPr>
          <w:p w14:paraId="193373F3" w14:textId="2F263927" w:rsidR="00D7570A" w:rsidRDefault="00D7570A" w:rsidP="00D7570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>O NIE (</w:t>
            </w:r>
            <w:r w:rsidRPr="00D7570A">
              <w:rPr>
                <w:rFonts w:asciiTheme="majorHAnsi" w:hAnsiTheme="majorHAnsi" w:cstheme="majorHAnsi"/>
                <w:spacing w:val="-2"/>
              </w:rPr>
              <w:t>proszę poniżej uzasadnić wybór odpowiedzi)</w:t>
            </w:r>
          </w:p>
        </w:tc>
      </w:tr>
    </w:tbl>
    <w:p w14:paraId="7AB0D864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sectPr w:rsidR="004C0430" w:rsidRPr="004C0430" w:rsidSect="00F702B1">
      <w:headerReference w:type="default" r:id="rId11"/>
      <w:footerReference w:type="default" r:id="rId12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19957" w14:textId="77777777" w:rsidR="00DA1E45" w:rsidRDefault="00DA1E45" w:rsidP="004C166A">
      <w:pPr>
        <w:spacing w:after="0"/>
      </w:pPr>
      <w:r>
        <w:separator/>
      </w:r>
    </w:p>
  </w:endnote>
  <w:endnote w:type="continuationSeparator" w:id="0">
    <w:p w14:paraId="250D78F0" w14:textId="77777777" w:rsidR="00DA1E45" w:rsidRDefault="00DA1E45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176746"/>
      <w:docPartObj>
        <w:docPartGallery w:val="Page Numbers (Bottom of Page)"/>
        <w:docPartUnique/>
      </w:docPartObj>
    </w:sdtPr>
    <w:sdtEndPr/>
    <w:sdtContent>
      <w:p w14:paraId="11A33A7E" w14:textId="7704486E" w:rsidR="00444297" w:rsidRDefault="004442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4CD">
          <w:rPr>
            <w:noProof/>
          </w:rPr>
          <w:t>2</w:t>
        </w:r>
        <w:r>
          <w:fldChar w:fldCharType="end"/>
        </w:r>
      </w:p>
    </w:sdtContent>
  </w:sdt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84981" w14:textId="77777777" w:rsidR="00DA1E45" w:rsidRDefault="00DA1E45" w:rsidP="004C166A">
      <w:pPr>
        <w:spacing w:after="0"/>
      </w:pPr>
      <w:r>
        <w:separator/>
      </w:r>
    </w:p>
  </w:footnote>
  <w:footnote w:type="continuationSeparator" w:id="0">
    <w:p w14:paraId="7A2D4214" w14:textId="77777777" w:rsidR="00DA1E45" w:rsidRDefault="00DA1E45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04A" w14:textId="3DEB039A" w:rsidR="00A77DBB" w:rsidRDefault="00441B36" w:rsidP="00105EEB">
    <w:pPr>
      <w:pStyle w:val="Nagwek"/>
      <w:tabs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916"/>
    <w:multiLevelType w:val="hybridMultilevel"/>
    <w:tmpl w:val="24B82ACE"/>
    <w:lvl w:ilvl="0" w:tplc="8390C82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ED2FBA"/>
    <w:multiLevelType w:val="multilevel"/>
    <w:tmpl w:val="42CE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0"/>
  </w:num>
  <w:num w:numId="11">
    <w:abstractNumId w:val="17"/>
  </w:num>
  <w:num w:numId="12">
    <w:abstractNumId w:val="21"/>
  </w:num>
  <w:num w:numId="13">
    <w:abstractNumId w:val="18"/>
  </w:num>
  <w:num w:numId="14">
    <w:abstractNumId w:val="23"/>
  </w:num>
  <w:num w:numId="15">
    <w:abstractNumId w:val="2"/>
  </w:num>
  <w:num w:numId="16">
    <w:abstractNumId w:val="11"/>
  </w:num>
  <w:num w:numId="17">
    <w:abstractNumId w:val="3"/>
  </w:num>
  <w:num w:numId="18">
    <w:abstractNumId w:val="16"/>
  </w:num>
  <w:num w:numId="19">
    <w:abstractNumId w:val="12"/>
  </w:num>
  <w:num w:numId="20">
    <w:abstractNumId w:val="14"/>
  </w:num>
  <w:num w:numId="21">
    <w:abstractNumId w:val="22"/>
  </w:num>
  <w:num w:numId="22">
    <w:abstractNumId w:val="7"/>
  </w:num>
  <w:num w:numId="23">
    <w:abstractNumId w:val="1"/>
  </w:num>
  <w:num w:numId="24">
    <w:abstractNumId w:val="13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26"/>
    <w:rsid w:val="00006B3B"/>
    <w:rsid w:val="00012FDD"/>
    <w:rsid w:val="00016FDF"/>
    <w:rsid w:val="000279FD"/>
    <w:rsid w:val="000653D1"/>
    <w:rsid w:val="00072EDE"/>
    <w:rsid w:val="00074D71"/>
    <w:rsid w:val="000B24CD"/>
    <w:rsid w:val="00105EEB"/>
    <w:rsid w:val="001152A6"/>
    <w:rsid w:val="0012044E"/>
    <w:rsid w:val="001356A0"/>
    <w:rsid w:val="001479A3"/>
    <w:rsid w:val="00162D0E"/>
    <w:rsid w:val="00171B6F"/>
    <w:rsid w:val="001B2551"/>
    <w:rsid w:val="001F02F5"/>
    <w:rsid w:val="00201FDD"/>
    <w:rsid w:val="00210052"/>
    <w:rsid w:val="00214A5A"/>
    <w:rsid w:val="0022559B"/>
    <w:rsid w:val="002260BB"/>
    <w:rsid w:val="002A3FDC"/>
    <w:rsid w:val="002E05E3"/>
    <w:rsid w:val="00302D2D"/>
    <w:rsid w:val="00313A50"/>
    <w:rsid w:val="00321917"/>
    <w:rsid w:val="003446B4"/>
    <w:rsid w:val="0035009A"/>
    <w:rsid w:val="003510CA"/>
    <w:rsid w:val="00370AAC"/>
    <w:rsid w:val="00391616"/>
    <w:rsid w:val="003C6A26"/>
    <w:rsid w:val="003F26BB"/>
    <w:rsid w:val="004065BC"/>
    <w:rsid w:val="00427D57"/>
    <w:rsid w:val="00432FE3"/>
    <w:rsid w:val="00441B36"/>
    <w:rsid w:val="00444297"/>
    <w:rsid w:val="00471AEB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82517"/>
    <w:rsid w:val="00596BCD"/>
    <w:rsid w:val="005A2596"/>
    <w:rsid w:val="005B1D51"/>
    <w:rsid w:val="005C5992"/>
    <w:rsid w:val="005E1BD0"/>
    <w:rsid w:val="005E3750"/>
    <w:rsid w:val="00600AB3"/>
    <w:rsid w:val="00614222"/>
    <w:rsid w:val="00686B0F"/>
    <w:rsid w:val="006E530C"/>
    <w:rsid w:val="00721212"/>
    <w:rsid w:val="00764E0A"/>
    <w:rsid w:val="007751E7"/>
    <w:rsid w:val="007B5306"/>
    <w:rsid w:val="007B74FC"/>
    <w:rsid w:val="007D3E45"/>
    <w:rsid w:val="0080392E"/>
    <w:rsid w:val="0081652D"/>
    <w:rsid w:val="00826347"/>
    <w:rsid w:val="00843E8A"/>
    <w:rsid w:val="00882ED1"/>
    <w:rsid w:val="008F7577"/>
    <w:rsid w:val="009230E2"/>
    <w:rsid w:val="009235D8"/>
    <w:rsid w:val="00943CD0"/>
    <w:rsid w:val="009A2EBF"/>
    <w:rsid w:val="009B0A1C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C271C"/>
    <w:rsid w:val="00CC791B"/>
    <w:rsid w:val="00CE57DC"/>
    <w:rsid w:val="00CF610D"/>
    <w:rsid w:val="00D13D2A"/>
    <w:rsid w:val="00D2336D"/>
    <w:rsid w:val="00D420B4"/>
    <w:rsid w:val="00D7570A"/>
    <w:rsid w:val="00D77007"/>
    <w:rsid w:val="00DA1E45"/>
    <w:rsid w:val="00DB6D53"/>
    <w:rsid w:val="00DE22E7"/>
    <w:rsid w:val="00E00B0E"/>
    <w:rsid w:val="00E05457"/>
    <w:rsid w:val="00E208AD"/>
    <w:rsid w:val="00E37DCB"/>
    <w:rsid w:val="00E422C7"/>
    <w:rsid w:val="00E70E35"/>
    <w:rsid w:val="00EB6964"/>
    <w:rsid w:val="00ED5178"/>
    <w:rsid w:val="00EE1A5F"/>
    <w:rsid w:val="00F037C0"/>
    <w:rsid w:val="00F228C0"/>
    <w:rsid w:val="00F23BAA"/>
    <w:rsid w:val="00F372B3"/>
    <w:rsid w:val="00F702B1"/>
    <w:rsid w:val="00FA5191"/>
    <w:rsid w:val="00FC5AF8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a@biskupi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nkieta.deltapartner.org.pl/biskupiec_kr_anki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biskupiec_kr_formular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8A8AF-B957-476A-977C-1F1A3FDD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Agnieszka Obrębska</cp:lastModifiedBy>
  <cp:revision>2</cp:revision>
  <cp:lastPrinted>2024-07-10T11:27:00Z</cp:lastPrinted>
  <dcterms:created xsi:type="dcterms:W3CDTF">2024-07-10T12:01:00Z</dcterms:created>
  <dcterms:modified xsi:type="dcterms:W3CDTF">2024-07-10T12:01:00Z</dcterms:modified>
</cp:coreProperties>
</file>