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02" w:rsidRDefault="00F04C9E" w:rsidP="00B31063">
      <w:pPr>
        <w:spacing w:after="0" w:line="360" w:lineRule="auto"/>
        <w:ind w:lef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Program współpracy z organizacjami pozarządowymi oraz podmiotami, o których mowa w art. 3 ust. 3 ustawy z dnia 24 kwietnia 2003 </w:t>
      </w:r>
      <w:r>
        <w:rPr>
          <w:rFonts w:ascii="Times New Roman" w:eastAsia="Times New Roman" w:hAnsi="Times New Roman" w:cs="Times New Roman"/>
          <w:b/>
          <w:bCs/>
          <w:spacing w:val="-20"/>
        </w:rPr>
        <w:t>r.</w:t>
      </w:r>
      <w:r>
        <w:rPr>
          <w:rFonts w:ascii="Times New Roman" w:eastAsia="Times New Roman" w:hAnsi="Times New Roman" w:cs="Times New Roman"/>
          <w:b/>
          <w:bCs/>
        </w:rPr>
        <w:t xml:space="preserve"> o działalności pożytku publicznego i o wolontariacie, n</w:t>
      </w:r>
      <w:r w:rsidR="00584E7D">
        <w:rPr>
          <w:rFonts w:ascii="Times New Roman" w:eastAsia="Times New Roman" w:hAnsi="Times New Roman" w:cs="Times New Roman"/>
          <w:b/>
          <w:bCs/>
        </w:rPr>
        <w:t xml:space="preserve">a terenie Gminy Biskupiec w </w:t>
      </w:r>
      <w:r w:rsidR="008C7F27">
        <w:rPr>
          <w:rFonts w:ascii="Times New Roman" w:eastAsia="Times New Roman" w:hAnsi="Times New Roman" w:cs="Times New Roman"/>
          <w:b/>
          <w:bCs/>
        </w:rPr>
        <w:t>2023</w:t>
      </w:r>
      <w:r>
        <w:rPr>
          <w:rFonts w:ascii="Times New Roman" w:eastAsia="Times New Roman" w:hAnsi="Times New Roman" w:cs="Times New Roman"/>
          <w:b/>
          <w:bCs/>
        </w:rPr>
        <w:t xml:space="preserve"> roku.</w:t>
      </w:r>
    </w:p>
    <w:p w:rsidR="00050A02" w:rsidRDefault="00F042F7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2F7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Wstęp</w:t>
      </w:r>
    </w:p>
    <w:p w:rsidR="00050A02" w:rsidRPr="00584E7D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4E7D">
        <w:rPr>
          <w:rFonts w:ascii="Times New Roman" w:eastAsia="Times New Roman" w:hAnsi="Times New Roman" w:cs="Times New Roman"/>
          <w:iCs/>
          <w:sz w:val="18"/>
          <w:szCs w:val="18"/>
        </w:rPr>
        <w:t>Priorytetowym zadaniem gminy jest służenie mieszkańcom w sposób najskuteczniejszy w ramach posiadanych środków.</w:t>
      </w:r>
    </w:p>
    <w:p w:rsidR="00050A02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Aktywność organizacji pozarządowych oraz liderów środowiska lokalnego jest jednym z elementów efektywnego kierowania Gminą.</w:t>
      </w:r>
    </w:p>
    <w:p w:rsidR="00C7441D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Podstawowymi korzyściami współpracy powinno być umacnianie w społeczności świadomości poczucia odpowiedzialności za siebie i swoje otoczenie, budowanie społeczeństwa obywatelskiego oraz wprowadzanie nowatorskich i bardziej efektywnych działań, dzięki dobremu rozpoznaniu występujących potrzeb. </w:t>
      </w:r>
    </w:p>
    <w:p w:rsidR="00050A02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Uznając duże znaczenie działań podejmowanych przez organizacje pozarządowe dla życia społeczności lokalnej, a także istotę rozwoju wzajemnych relacji między tymi organizacjami a administracją publiczną, Rada Miejska w Biskupcu uważa za celowe przyjęcie zasad współpracy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 xml:space="preserve"> pomiędzy samorządem Gminy, a w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organizacjami. Określając i realizując te zasady Gmina pragnie włączać organizacje pozarządowe w system demokracji lokalnej.</w:t>
      </w:r>
    </w:p>
    <w:p w:rsidR="00B31063" w:rsidRDefault="00B31063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 </w:t>
      </w:r>
    </w:p>
    <w:p w:rsidR="00646264" w:rsidRPr="00646264" w:rsidRDefault="00646264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</w:p>
    <w:p w:rsidR="00050A02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Postanowienia ogólne</w:t>
      </w:r>
    </w:p>
    <w:p w:rsidR="00050A02" w:rsidRPr="00C7441D" w:rsidRDefault="006F0B3D" w:rsidP="00B31063">
      <w:pPr>
        <w:pStyle w:val="Akapitzlist"/>
        <w:numPr>
          <w:ilvl w:val="0"/>
          <w:numId w:val="19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Ilekroć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 mowa jest o: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Ustawie - rozumie się przez to Ustawę z dnia 24 kwietnia 2003 r. o działalności pożytku publicz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nego i o wolontariacie,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Programie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>- rozumie się przez to Program współpracy z organizacjami p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>ozarządowymi oraz podmiotami, o których mowa w art. 3 ust. 3 ustawy z dnia 24 kwietnia 2003</w:t>
      </w:r>
      <w:r w:rsidR="008360D2" w:rsidRPr="00C744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r. o działalności pożytku publicznego i o wolontariacie na terenie Gminy </w:t>
      </w:r>
      <w:r w:rsidR="00873FDE" w:rsidRPr="00C7441D">
        <w:rPr>
          <w:rFonts w:ascii="Times New Roman" w:eastAsia="Times New Roman" w:hAnsi="Times New Roman" w:cs="Times New Roman"/>
          <w:sz w:val="18"/>
          <w:szCs w:val="18"/>
        </w:rPr>
        <w:t xml:space="preserve">Biskupiec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 w:rsidR="008C7F27">
        <w:rPr>
          <w:rFonts w:ascii="Times New Roman" w:eastAsia="Times New Roman" w:hAnsi="Times New Roman" w:cs="Times New Roman"/>
          <w:sz w:val="18"/>
          <w:szCs w:val="18"/>
        </w:rPr>
        <w:t>2023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otacji - rozumie się przez to dotację w znaczeniu przed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stawionym w art. 2 pkt 1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ś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rodkach publicznych - rozumie się przez to środki, o których mowa w art. 2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pkt 2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olontariuszu - rozumie się przez to wolontariusza w znaczeniu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ustalonym w art. 2 pkt 3 Ustawy,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Gminie - rozumie się przez to Gminę Biskupiec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Urzędzie - rozumie się przez to Urząd Miejski w Biskupcu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odmiocie - rozumie się przez to podmioty wymienione w art. 3 ust. 3 Ustawy.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Obszar współpracy Gminy i organizacji obejmuje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sferę zadań publicznych, o których mowa w art. 4 ust. 1 Ustawy.</w:t>
      </w:r>
    </w:p>
    <w:p w:rsidR="00050A02" w:rsidRDefault="00F042F7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 </w:t>
      </w:r>
    </w:p>
    <w:p w:rsidR="00B31063" w:rsidRPr="00646264" w:rsidRDefault="00646264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 2</w:t>
      </w:r>
    </w:p>
    <w:p w:rsidR="00050A02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 główny programu:</w:t>
      </w:r>
    </w:p>
    <w:p w:rsidR="00946122" w:rsidRDefault="00946122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441D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Głównym celem programu jest kształtowanie demokratycznego ładu społecznego w środowisku lokalnym, poprzez budowanie partnerstwa między administracją publiczną i organizacjami pozarządowymi. Służyć temu powinno wspieranie organizacji pozarządowych w realizacji ważnych celów społecznych.</w:t>
      </w:r>
    </w:p>
    <w:p w:rsidR="00646264" w:rsidRPr="00B31063" w:rsidRDefault="00646264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3</w:t>
      </w: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Cele szczegółowe programu: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mocnienie lokalnych działań, stworzenie warunków dla powstania inicjatyw i struktur funkcjonujących</w:t>
      </w:r>
      <w:r w:rsidRPr="00646264"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r>
        <w:rPr>
          <w:rFonts w:ascii="Times New Roman" w:eastAsia="Times New Roman" w:hAnsi="Times New Roman" w:cs="Times New Roman"/>
          <w:sz w:val="18"/>
          <w:szCs w:val="18"/>
        </w:rPr>
        <w:t>rzecz lokalnej społeczności,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 xml:space="preserve">większenie wpływu sektora pozarządowego na kreowanie polityki społeczno - </w:t>
      </w:r>
      <w:r w:rsidR="00C82F68" w:rsidRPr="00646264">
        <w:rPr>
          <w:rFonts w:ascii="Times New Roman" w:eastAsia="Times New Roman" w:hAnsi="Times New Roman" w:cs="Times New Roman"/>
          <w:sz w:val="18"/>
          <w:szCs w:val="18"/>
        </w:rPr>
        <w:t>gospodarczej w Gminie Biskupiec</w:t>
      </w:r>
      <w:r w:rsidR="00984ED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46264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zmacnianie w świadomości społecznej poczucia odpowiedzialności za wp</w:t>
      </w:r>
      <w:r>
        <w:rPr>
          <w:rFonts w:ascii="Times New Roman" w:eastAsia="Times New Roman" w:hAnsi="Times New Roman" w:cs="Times New Roman"/>
          <w:sz w:val="18"/>
          <w:szCs w:val="18"/>
        </w:rPr>
        <w:t>ływ na życie lokalnej wspólnoty,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większenie procesu rozwiązywania lokalnych pr</w:t>
      </w:r>
      <w:r w:rsidR="00B31063" w:rsidRPr="00646264">
        <w:rPr>
          <w:rFonts w:ascii="Times New Roman" w:eastAsia="Times New Roman" w:hAnsi="Times New Roman" w:cs="Times New Roman"/>
          <w:sz w:val="18"/>
          <w:szCs w:val="18"/>
        </w:rPr>
        <w:t>oblemów przy udziale miesz</w:t>
      </w:r>
      <w:r>
        <w:rPr>
          <w:rFonts w:ascii="Times New Roman" w:eastAsia="Times New Roman" w:hAnsi="Times New Roman" w:cs="Times New Roman"/>
          <w:sz w:val="18"/>
          <w:szCs w:val="18"/>
        </w:rPr>
        <w:t>kańców,</w:t>
      </w:r>
    </w:p>
    <w:p w:rsidR="00584E7D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możliwienie wczesnej identyfikacji potrzeb społecznych, co doprowadzi do pełniejszego ich zaspokajania, a tym samym do po</w:t>
      </w:r>
      <w:r>
        <w:rPr>
          <w:rFonts w:ascii="Times New Roman" w:eastAsia="Times New Roman" w:hAnsi="Times New Roman" w:cs="Times New Roman"/>
          <w:sz w:val="18"/>
          <w:szCs w:val="18"/>
        </w:rPr>
        <w:t>prawy jakości życia mieszkańców,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twarcie na innowacyjność, poprzez umożliwienie organizacjom pozarządowym indywidualnego</w:t>
      </w:r>
      <w:r w:rsidR="008360D2" w:rsidRPr="006462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wystąpienia z ofertą realizacji projektów konkretnych zadań publicznych, które obecn</w:t>
      </w:r>
      <w:r>
        <w:rPr>
          <w:rFonts w:ascii="Times New Roman" w:eastAsia="Times New Roman" w:hAnsi="Times New Roman" w:cs="Times New Roman"/>
          <w:sz w:val="18"/>
          <w:szCs w:val="18"/>
        </w:rPr>
        <w:t>ie prowadzone są przez samorząd,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zmocnienie wsparcia dla inicjatyw, zarówno indywidualnych mieszkańców, j</w:t>
      </w:r>
      <w:r w:rsidR="0066669F" w:rsidRPr="00646264">
        <w:rPr>
          <w:rFonts w:ascii="Times New Roman" w:eastAsia="Times New Roman" w:hAnsi="Times New Roman" w:cs="Times New Roman"/>
          <w:sz w:val="18"/>
          <w:szCs w:val="18"/>
        </w:rPr>
        <w:t xml:space="preserve">ak i organizacji pozarządowych,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podejmowanych w celu eliminowania negatywnych zjawisk, d</w:t>
      </w:r>
      <w:r>
        <w:rPr>
          <w:rFonts w:ascii="Times New Roman" w:eastAsia="Times New Roman" w:hAnsi="Times New Roman" w:cs="Times New Roman"/>
          <w:sz w:val="18"/>
          <w:szCs w:val="18"/>
        </w:rPr>
        <w:t>otykających społeczność lokalną,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ntegracja podmiotów polityki lokalnej obejmujących swym zakresem sferę zadań publicznych</w:t>
      </w:r>
      <w:r w:rsidR="008360D2" w:rsidRPr="0064626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F042F7" w:rsidP="00646264">
      <w:pPr>
        <w:spacing w:after="0" w:line="360" w:lineRule="auto"/>
        <w:ind w:left="3701" w:right="36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III </w:t>
      </w: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4</w:t>
      </w:r>
    </w:p>
    <w:p w:rsidR="00050A02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Zasady współpracy</w:t>
      </w:r>
    </w:p>
    <w:p w:rsidR="00946122" w:rsidRDefault="00946122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361D" w:rsidRPr="00AF1CB3" w:rsidRDefault="00A8361D" w:rsidP="00B3106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1CB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Współpraca z organizacjami, mająca charakter finansowy oraz pozafinansowy odbywa się na nw. zasadach: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pomocniczości - </w:t>
      </w:r>
      <w:r>
        <w:rPr>
          <w:rFonts w:ascii="Times New Roman" w:eastAsia="Times New Roman" w:hAnsi="Times New Roman" w:cs="Times New Roman"/>
          <w:sz w:val="18"/>
          <w:szCs w:val="18"/>
        </w:rPr>
        <w:t>powierzanie organizacjom pozarządowym tych zadań, które mogą być zrealizowane efek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tywniej niż poprzez instytucje G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miny.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suwerenności stron - zachowanie autonomii i nie ingerowanie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w wewnętrzne sprawy organizacji.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partnerstwa - współpraca na równych prawach i na zasad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zie dobrowolności udziału.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efektywności - dążenie wszystkich zainteresowanych do osiągania najlepszych efektów realizując zadania publiczne przy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danych środkach i możliwościach.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uczciwej konkurencji - tworzenie przejrzystych kryteriów współpr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acy.</w:t>
      </w:r>
    </w:p>
    <w:p w:rsidR="00050A02" w:rsidRP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bCs/>
          <w:sz w:val="18"/>
          <w:szCs w:val="18"/>
        </w:rPr>
        <w:t>Zasada jawności</w:t>
      </w:r>
      <w:r w:rsidRPr="00F016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stosowanie jawny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ch kryteriów finansowych i poza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finansowych.</w:t>
      </w:r>
    </w:p>
    <w:p w:rsidR="00050A02" w:rsidRDefault="00F042F7" w:rsidP="00B31063">
      <w:pPr>
        <w:spacing w:after="0" w:line="360" w:lineRule="auto"/>
        <w:ind w:right="3562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5</w:t>
      </w:r>
    </w:p>
    <w:p w:rsidR="00050A02" w:rsidRDefault="008360D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Przedmiot współpracy</w:t>
      </w:r>
    </w:p>
    <w:p w:rsidR="00946122" w:rsidRDefault="0094612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Przedmiotem Programu współpracy z organizacjami pozarządowymi oraz innymi podmiotami prowadzącymi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działalność pożytku publicznego jest:</w:t>
      </w:r>
    </w:p>
    <w:p w:rsidR="00050A02" w:rsidRDefault="00F016DA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ealizacja zad</w:t>
      </w:r>
      <w:r>
        <w:rPr>
          <w:rFonts w:ascii="Times New Roman" w:eastAsia="Times New Roman" w:hAnsi="Times New Roman" w:cs="Times New Roman"/>
          <w:sz w:val="18"/>
          <w:szCs w:val="18"/>
        </w:rPr>
        <w:t>ań Gminy określonych w ustawach,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spółdziałanie przy rozwiązywaniu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problemów lokalnej społeczności,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dentyfikacja potrzeb społecznych i okre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ślenie sposobu ich zaspokajania,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większenie efektywności działań kierowanych do mieszkańców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 xml:space="preserve"> Gminy Biskupiec.</w:t>
      </w:r>
    </w:p>
    <w:p w:rsidR="004B65D5" w:rsidRDefault="00F04C9E" w:rsidP="00B31063">
      <w:pPr>
        <w:tabs>
          <w:tab w:val="left" w:pos="302"/>
        </w:tabs>
        <w:spacing w:after="0" w:line="360" w:lineRule="auto"/>
        <w:ind w:right="14" w:firstLine="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Zakres zadań publicznych, zaliczanych do sfery pożytku publicznego, wymienia w spo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sób enumeratywny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br/>
        <w:t>art. 4 ust. 1 U</w:t>
      </w:r>
      <w:r>
        <w:rPr>
          <w:rFonts w:ascii="Times New Roman" w:eastAsia="Times New Roman" w:hAnsi="Times New Roman" w:cs="Times New Roman"/>
          <w:sz w:val="18"/>
          <w:szCs w:val="18"/>
        </w:rPr>
        <w:t>stawy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65D5" w:rsidRDefault="004B65D5" w:rsidP="00B31063">
      <w:pPr>
        <w:spacing w:after="0" w:line="360" w:lineRule="auto"/>
        <w:ind w:left="3125" w:right="3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6</w:t>
      </w:r>
    </w:p>
    <w:p w:rsidR="00050A02" w:rsidRDefault="008360D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Podmioty programu współpracy</w:t>
      </w:r>
    </w:p>
    <w:p w:rsidR="00946122" w:rsidRDefault="0094612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Podmiotem Programu na </w:t>
      </w:r>
      <w:r w:rsidR="008C7F27">
        <w:rPr>
          <w:rFonts w:ascii="Times New Roman" w:eastAsia="Times New Roman" w:hAnsi="Times New Roman" w:cs="Times New Roman"/>
          <w:sz w:val="18"/>
          <w:szCs w:val="18"/>
        </w:rPr>
        <w:t>2023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 rok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 jednej strony są organy Gminy Biskupiec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, a z drugiej strony </w:t>
      </w:r>
      <w:r>
        <w:rPr>
          <w:rFonts w:ascii="Times New Roman" w:eastAsia="Times New Roman" w:hAnsi="Times New Roman" w:cs="Times New Roman"/>
          <w:sz w:val="18"/>
          <w:szCs w:val="18"/>
        </w:rPr>
        <w:t>organizacje pozarządowe oraz podmi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oty wymienione w art. 3 ust. 3 U</w:t>
      </w:r>
      <w:r>
        <w:rPr>
          <w:rFonts w:ascii="Times New Roman" w:eastAsia="Times New Roman" w:hAnsi="Times New Roman" w:cs="Times New Roman"/>
          <w:sz w:val="18"/>
          <w:szCs w:val="18"/>
        </w:rPr>
        <w:t>stawy, prowadzące działalność pożytku publicznego na terenie Gminy Biskupiec lub dla jej mieszkańców.</w:t>
      </w: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lastRenderedPageBreak/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7</w:t>
      </w:r>
    </w:p>
    <w:p w:rsidR="00050A02" w:rsidRDefault="008360D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Formy współpracy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 realizuje zadania publiczne, o których mowa w Ustawie, we współpracy z organizacjami pozarządowymi i innymi podmiotami. Współpraca ta może odbywać się w następujących formach:</w:t>
      </w:r>
    </w:p>
    <w:p w:rsid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powierzanie wykonania zadań publicznych</w:t>
      </w:r>
      <w:r w:rsidR="004A34E5" w:rsidRPr="00F016DA">
        <w:rPr>
          <w:rFonts w:ascii="Times New Roman" w:eastAsia="Times New Roman" w:hAnsi="Times New Roman" w:cs="Times New Roman"/>
          <w:sz w:val="18"/>
          <w:szCs w:val="18"/>
        </w:rPr>
        <w:t xml:space="preserve"> wraz z udzieleniem dotacji na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finansowanie ich realizacji,</w:t>
      </w:r>
    </w:p>
    <w:p w:rsidR="00050A02" w:rsidRP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wspieranie wykonywania zadań publicznych poprzez udzielanie dotacji na dofinansowanie ich realizacji.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Powierzanie oraz wspieranie realizacji zadań publicznych odbywa się po przeprowadzeniu otwartego konkursu ofert w oparciu o przepisy Ustawy i wydawane na jej podstawie przepisy wykonawcze.</w:t>
      </w:r>
    </w:p>
    <w:p w:rsidR="00F016DA" w:rsidRDefault="00F04C9E" w:rsidP="00B31063">
      <w:pPr>
        <w:numPr>
          <w:ilvl w:val="0"/>
          <w:numId w:val="5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Gmina, organizacje pozarządowe i podmioty, powinny wzajemnie informować się o planowanych kierunkach działania poprzez: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spotkań dotyczących ogólnych zasad współpracy i konkretnych zagadnień związ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anych z działalnością statutową,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szkoleń w związku ze zmianą przepisów prawnych, które ok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reślają sferę zadań publicznych,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trzymywanie bieżących kontaktów,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konsultowanie projektów aktów normatywnych doty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czących działalności statutowej,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publikowanie informacji o zadaniach publicznych, mających priorytetowe znaczenie dla Gminy, w Biuletynie </w:t>
      </w:r>
      <w:r w:rsidR="00635D7C" w:rsidRPr="00F016DA">
        <w:rPr>
          <w:rFonts w:ascii="Times New Roman" w:eastAsia="Times New Roman" w:hAnsi="Times New Roman" w:cs="Times New Roman"/>
          <w:sz w:val="18"/>
          <w:szCs w:val="18"/>
        </w:rPr>
        <w:t xml:space="preserve">Informacyjnym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Urzędu Miejskie</w:t>
      </w:r>
      <w:r w:rsidR="00584E7D" w:rsidRPr="00F016DA">
        <w:rPr>
          <w:rFonts w:ascii="Times New Roman" w:eastAsia="Times New Roman" w:hAnsi="Times New Roman" w:cs="Times New Roman"/>
          <w:sz w:val="18"/>
          <w:szCs w:val="18"/>
        </w:rPr>
        <w:t>go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, w Biuletynie Informacji Publicznej oraz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na tablicy ogłoszeń w Urzędzie,</w:t>
      </w:r>
    </w:p>
    <w:p w:rsidR="00050A02" w:rsidRP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przekazywanie przez organizacje informacji o przewidywanych do realizacji lub realizowanych w danym roku zadaniach sfery publicznej.</w:t>
      </w: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Tworzenie wspólnych zespołów zadaniowych o charakterze doradczym i inicjatywnym, które może nastąpić w sytuacji zaistniałej potrzeby z inicjatywy zainteresowanego podmiotu w celu: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projektów uchwał Rady Miejskiej w Biskupcu w sprawach dotyczących 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ziałalności pożytku publicznego,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konsultowania wybranych zadań publicznych, które mogą być realizowane w danym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przygotowania opinii w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sprawach związanych z Programem,</w:t>
      </w:r>
    </w:p>
    <w:p w:rsidR="00050A02" w:rsidRP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sprawozdania z realizacji Programu.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Inne formy wsparcia mogą obejmować: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przy organizowaniu spotkań otwartych przez organizacje, których tematyka wiąże się z Programem, np. przez możliwość nieodpłatnego udostępnienia lokalu, środków technicznych itp.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w pozyskiwaniu środków finansowych na realizację zadań publicznych z innych źró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deł niż dotacja Gminy Biskupiec,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rekomendacji organizacjom współpracującym z Gminą, które ubiegają się o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dofinansowanie z innych źródeł,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omoc w nawiązywaniu kontaktów międzynarodowych i pomoc w pozyskiwaniu partn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erów zagranicznych do projektów,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achęcanie prywatnych przedsiębiorców do sponsorowania najlepszych projektów organiza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cji pozarządowych lub podmiotów,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rganizację lub współudział samorządu Gminy w organizacji szkoleń, konferencji, forum wymiany doświadczeń, w celu podniesienia sprawn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ości funkcjonowania organizacji,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ieodpłatne udostępnienie materiałów związanych ze wspieraniem oraz powierzaniem wykonania zadań publicznych, których realizacja odb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ywa się w drodze konkursu ofert,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romocję działalności organizacji uczest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niczących w realizacji Programu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4370F4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możliwienie organizacjom korzystania z preferencyjnych zasad uzyskiwania lokali na działalność.</w:t>
      </w: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lastRenderedPageBreak/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8</w:t>
      </w: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Warunki ubiegania się o dotację z budżetu Gminy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Za realizację Programu odpowiada Burmistrz Biskupca.</w:t>
      </w: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Program realizowany jest w ramach otwartych konkursów ofert i odbywa się według zasad: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zlecenie realizacji z</w:t>
      </w:r>
      <w:r w:rsidR="00646264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dań Gminy Biskupiec obejmuje w pierwszej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kolejności zadania priorytetowe,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kurs ogłasza Burmistrz Biskupca,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 xml:space="preserve"> budżetu gminy mogą być udzielane dotacje na cele publiczne związane z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realizacją zadań własnych Gminy,</w:t>
      </w:r>
    </w:p>
    <w:p w:rsidR="00050A02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rawo ubiegania się o dotację przysługuje podmiotom nie zaliczonym do sektora finansów publicznych i nie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działa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jących w celu osiągnięcia zysku,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konkurs ofert oraz rozpatrzenie wniosków odbywa się w oparci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 o procedury opisane w Ustawie,</w:t>
      </w:r>
    </w:p>
    <w:p w:rsidR="00F72E94" w:rsidRP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oferty opiniowane są przez komisje konkursowe.</w:t>
      </w: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2F7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9</w:t>
      </w:r>
    </w:p>
    <w:p w:rsidR="00050A02" w:rsidRDefault="00F04C9E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Lista zagadnień priorytetowych</w:t>
      </w:r>
    </w:p>
    <w:p w:rsidR="00946122" w:rsidRDefault="00946122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Rada Miejska, na podstawie zdiagnozowanych potrzeb Gminy, a także na podstawie dotychczasowego przebiegu współpracy z organizacjami uznaje, że do zagadnień priorytetowych, plano</w:t>
      </w:r>
      <w:r w:rsidR="00D41742">
        <w:rPr>
          <w:rFonts w:ascii="Times New Roman" w:eastAsia="Times New Roman" w:hAnsi="Times New Roman" w:cs="Times New Roman"/>
          <w:sz w:val="18"/>
          <w:szCs w:val="18"/>
        </w:rPr>
        <w:t xml:space="preserve">wanych do realizacji w roku </w:t>
      </w:r>
      <w:r w:rsidR="008C7F27">
        <w:rPr>
          <w:rFonts w:ascii="Times New Roman" w:eastAsia="Times New Roman" w:hAnsi="Times New Roman" w:cs="Times New Roman"/>
          <w:sz w:val="18"/>
          <w:szCs w:val="18"/>
        </w:rPr>
        <w:t>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przez partnerów programu, należą: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wspieranie stowarzyszeń ubiegających się o pozyskanie funduszy ze źródeł zewnętrznych,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powszechne zajęcia sportowe oraz rozwój bazy sportowej dla dzieci i młodzieży,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przedsięwzięcia kulturalne,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działalność wspomagająca techniczn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>ie, szkoleniowo i informacyjnie,</w:t>
      </w:r>
    </w:p>
    <w:p w:rsidR="00F72E94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usługi opiekuńcze,</w:t>
      </w:r>
    </w:p>
    <w:p w:rsidR="001B3957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</w:t>
      </w:r>
      <w:r w:rsidR="001B3957" w:rsidRPr="00F72E94">
        <w:rPr>
          <w:rFonts w:ascii="Times New Roman" w:eastAsia="Times New Roman" w:hAnsi="Times New Roman" w:cs="Times New Roman"/>
          <w:sz w:val="18"/>
          <w:szCs w:val="18"/>
        </w:rPr>
        <w:t>owożenie osób niepełnosprawnych w celu realizacji obowiązku szkolnego i obowiązku nauki</w:t>
      </w:r>
      <w:r w:rsidRPr="00F72E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Li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sta zagadnień wymienionych w ust.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 informuje partnerów Programu o podstawowych priory</w:t>
      </w:r>
      <w:r w:rsidR="00873FDE">
        <w:rPr>
          <w:rFonts w:ascii="Times New Roman" w:eastAsia="Times New Roman" w:hAnsi="Times New Roman" w:cs="Times New Roman"/>
          <w:sz w:val="18"/>
          <w:szCs w:val="18"/>
        </w:rPr>
        <w:t xml:space="preserve">tetowych działaniach na rok </w:t>
      </w:r>
      <w:r w:rsidR="008C7F27">
        <w:rPr>
          <w:rFonts w:ascii="Times New Roman" w:eastAsia="Times New Roman" w:hAnsi="Times New Roman" w:cs="Times New Roman"/>
          <w:sz w:val="18"/>
          <w:szCs w:val="18"/>
        </w:rPr>
        <w:t>2023</w:t>
      </w:r>
      <w:r>
        <w:rPr>
          <w:rFonts w:ascii="Times New Roman" w:eastAsia="Times New Roman" w:hAnsi="Times New Roman" w:cs="Times New Roman"/>
          <w:sz w:val="18"/>
          <w:szCs w:val="18"/>
        </w:rPr>
        <w:t>, jednak nie stanowi jedynego kryterium podjęcia współpracy.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Organizacje z własnej inicjatywy mogą złożyć ofertę realizacji zadań publicznych, także tych, które są realizowane dotychczas w inny sposób, w tym przez organy administracji publicznej. W zakresie rozpatrzenia takiej oferty st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osuje się odpowiednio przepisy U</w:t>
      </w:r>
      <w:r>
        <w:rPr>
          <w:rFonts w:ascii="Times New Roman" w:eastAsia="Times New Roman" w:hAnsi="Times New Roman" w:cs="Times New Roman"/>
          <w:sz w:val="18"/>
          <w:szCs w:val="18"/>
        </w:rPr>
        <w:t>stawy.</w:t>
      </w:r>
    </w:p>
    <w:p w:rsidR="00050A02" w:rsidRDefault="00F042F7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2F7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left="3969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IX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10</w:t>
      </w:r>
    </w:p>
    <w:p w:rsidR="00087129" w:rsidRPr="00087129" w:rsidRDefault="00F04C9E" w:rsidP="00B310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highlight w:val="yellow"/>
          <w:lang w:eastAsia="en-US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Organy i podmioty realizujące „Program Współpracy" i o</w:t>
      </w:r>
      <w:r w:rsidR="008360D2"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dpowiadające za jego realizację</w:t>
      </w:r>
      <w:r w:rsidR="00087129" w:rsidRPr="000871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87129" w:rsidRPr="0008712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oraz sposób realizacji programu</w:t>
      </w:r>
    </w:p>
    <w:p w:rsidR="00050A02" w:rsidRPr="00087129" w:rsidRDefault="00F042F7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Pr="00087129" w:rsidRDefault="00087129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Za realizację Programu ze strony Gminy Biskupiec, odpowiadają:</w:t>
      </w:r>
    </w:p>
    <w:p w:rsidR="00050A02" w:rsidRPr="00087129" w:rsidRDefault="00105DD0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1) Rada Miejska i jej komisje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w zakresie: uchwalenia rocznego programu współpracy z organizacjami pozarządowymi, utrzymywania kontaktów z liderami organizacji pozarządowych (zap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>raszanie na posiedzenia Komisji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 xml:space="preserve"> stosownie do omawianych materiałów);</w:t>
      </w:r>
    </w:p>
    <w:p w:rsidR="00050A02" w:rsidRPr="00087129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2) Burmistrz Biskupca w zakresie: wyznaczenia pracownika do współpracy z organizacjami pozarządowymi, dysponowania środkami wydzielonymi w budżecie na współprac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>ę z organizacjami pozarządowymi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zgodnie z obowiązującymi przepisami oraz reali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 xml:space="preserve">zacja innych 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zadań określonych w </w:t>
      </w:r>
      <w:r w:rsidR="0075644D" w:rsidRPr="00087129">
        <w:rPr>
          <w:rFonts w:ascii="Times New Roman" w:eastAsia="Times New Roman" w:hAnsi="Times New Roman" w:cs="Times New Roman"/>
          <w:sz w:val="18"/>
          <w:szCs w:val="18"/>
        </w:rPr>
        <w:t>Programie</w:t>
      </w:r>
      <w:r w:rsidR="001B3957" w:rsidRPr="000871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  <w:lang w:eastAsia="en-US"/>
        </w:rPr>
      </w:pP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lastRenderedPageBreak/>
        <w:t>2. Referaty Urzędu Miejskiego oraz miejskie jednostki organizacyjne prowadzą bezpośrednią współpracę z organizacjami pozarządowymi, realizując założenia programu współpracy, w obszarach swojego działania, która polega na: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przygotowaniu i prowadzeniu konkursów ofert dla organizacji pozarządowych na realizację zadań publicznych,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udziale przedstawicieli Urzędu Miejskiego i miejskich jednostek organizacyjnych w spotkaniach i szkoleniach w zakresie wzajemnej współpracy z organizacjami pozarządowymi,</w:t>
      </w:r>
    </w:p>
    <w:p w:rsidR="006C6983" w:rsidRDefault="009B4E51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z</w:t>
      </w:r>
      <w:r w:rsidR="00087129" w:rsidRPr="006C6983">
        <w:rPr>
          <w:rFonts w:ascii="Times New Roman" w:eastAsia="Times New Roman" w:hAnsi="Times New Roman" w:cs="Times New Roman"/>
          <w:sz w:val="18"/>
          <w:szCs w:val="18"/>
        </w:rPr>
        <w:t>apewnianiu środków finansowych na ich realizację poprzez umieszczenie w projektach budżetu,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sporządzają i rozliczają umowy, prowadzą nadzór merytoryczny i kontrolę nad wykonywanymi zadaniami,</w:t>
      </w:r>
    </w:p>
    <w:p w:rsidR="00087129" w:rsidRP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prowadzą konsultacje projektów aktów normatywnych z organizacjami pozarządowymi, w zakresie ich działalności statutowej zgodnie z przedmiotem projektu.</w:t>
      </w:r>
    </w:p>
    <w:p w:rsidR="00087129" w:rsidRPr="00946122" w:rsidRDefault="00087129" w:rsidP="009461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08FA">
        <w:rPr>
          <w:rFonts w:ascii="Times New Roman" w:eastAsia="Times New Roman" w:hAnsi="Times New Roman" w:cs="Times New Roman"/>
          <w:sz w:val="18"/>
          <w:szCs w:val="18"/>
        </w:rPr>
        <w:t xml:space="preserve">3. Koordynatorem współpracy Gminy Biskupiec z organizacjami pozarządowymi jest </w:t>
      </w:r>
      <w:r w:rsidR="006C6983">
        <w:rPr>
          <w:rFonts w:ascii="Times New Roman" w:eastAsia="Times New Roman" w:hAnsi="Times New Roman" w:cs="Times New Roman"/>
          <w:sz w:val="18"/>
          <w:szCs w:val="18"/>
        </w:rPr>
        <w:t>zastępca kierownika referatu promocji i komunikacji społecznej Urzędu Miejskiego w Biskupcu</w:t>
      </w:r>
      <w:r w:rsidR="003908F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Default="00087129" w:rsidP="00B31063">
      <w:pPr>
        <w:spacing w:after="0" w:line="360" w:lineRule="auto"/>
        <w:ind w:left="4906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</w:t>
      </w:r>
    </w:p>
    <w:p w:rsidR="00946122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11</w:t>
      </w:r>
    </w:p>
    <w:p w:rsidR="00050A02" w:rsidRDefault="00F04C9E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Informacja o sposobie tworzenia programu oraz o przebiegu konsultacji</w:t>
      </w:r>
    </w:p>
    <w:p w:rsidR="00946122" w:rsidRPr="003D7988" w:rsidRDefault="00946122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6983" w:rsidRPr="003D7988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Niniejszy program został uchwalony po konsultacjach przeprowadzonych w sposób określony w uchwale nr XXVI/161/12 Rady Miejskiej w Biskupcu z dnia 04 grudnia 2012 r. w sprawie uchwalenia „Regulaminu konsultowania z organizacjami pozarządowymi i podmiotami, o których mowa w art. 3 ust. 3 o działalności pożytku publicznego i o wolontariacie</w:t>
      </w:r>
      <w:r w:rsidR="00FC0A90" w:rsidRPr="003D7988">
        <w:rPr>
          <w:rFonts w:ascii="Times New Roman" w:eastAsia="Times New Roman" w:hAnsi="Times New Roman" w:cs="Times New Roman"/>
          <w:sz w:val="18"/>
          <w:szCs w:val="18"/>
        </w:rPr>
        <w:t>, projektów aktów prawa miejscowego w dziedzinach dotyczących działalności statutowej tych organizacji</w:t>
      </w:r>
      <w:r w:rsidR="00873FDE" w:rsidRPr="003D7988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9275B8">
        <w:rPr>
          <w:rFonts w:ascii="Times New Roman" w:eastAsia="Times New Roman" w:hAnsi="Times New Roman" w:cs="Times New Roman"/>
          <w:sz w:val="18"/>
          <w:szCs w:val="18"/>
        </w:rPr>
        <w:t xml:space="preserve">, a powstał na bazie Programu współpracy na 2022 rok. </w:t>
      </w:r>
    </w:p>
    <w:p w:rsidR="00796947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Celem uzyskania ewentualnych uwag i opinii projekt programu został zamieszczony na stronie Internetowej Urzędu Miejskiego oraz na tablicy ogłoszeń Urzędu Miejskiego.</w:t>
      </w:r>
    </w:p>
    <w:p w:rsidR="00050A02" w:rsidRPr="00796947" w:rsidRDefault="003D7988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6947">
        <w:rPr>
          <w:rFonts w:ascii="Times New Roman" w:eastAsia="Times New Roman" w:hAnsi="Times New Roman" w:cs="Times New Roman"/>
          <w:sz w:val="18"/>
          <w:szCs w:val="18"/>
        </w:rPr>
        <w:t>Program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27057" w:rsidRPr="003F0E5B">
        <w:rPr>
          <w:rFonts w:ascii="Times New Roman" w:eastAsia="Times New Roman" w:hAnsi="Times New Roman" w:cs="Times New Roman"/>
          <w:sz w:val="18"/>
          <w:szCs w:val="18"/>
        </w:rPr>
        <w:t xml:space="preserve">w okresie od dnia </w:t>
      </w:r>
      <w:r w:rsidR="003F0E5B">
        <w:rPr>
          <w:rFonts w:ascii="Times New Roman" w:eastAsia="Times New Roman" w:hAnsi="Times New Roman" w:cs="Times New Roman"/>
          <w:sz w:val="18"/>
          <w:szCs w:val="18"/>
        </w:rPr>
        <w:t>……………</w:t>
      </w:r>
      <w:r w:rsidR="00F0591A" w:rsidRPr="003F0E5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27057" w:rsidRPr="003F0E5B">
        <w:rPr>
          <w:rFonts w:ascii="Times New Roman" w:eastAsia="Times New Roman" w:hAnsi="Times New Roman" w:cs="Times New Roman"/>
          <w:sz w:val="18"/>
          <w:szCs w:val="18"/>
        </w:rPr>
        <w:t xml:space="preserve">do dnia </w:t>
      </w:r>
      <w:r w:rsidR="003F0E5B">
        <w:rPr>
          <w:rFonts w:ascii="Times New Roman" w:eastAsia="Times New Roman" w:hAnsi="Times New Roman" w:cs="Times New Roman"/>
          <w:sz w:val="18"/>
          <w:szCs w:val="18"/>
        </w:rPr>
        <w:t>……………</w:t>
      </w:r>
      <w:r w:rsidR="003F0E5B" w:rsidRPr="003F0E5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F0E5B">
        <w:rPr>
          <w:rFonts w:ascii="Times New Roman" w:eastAsia="Times New Roman" w:hAnsi="Times New Roman" w:cs="Times New Roman"/>
          <w:sz w:val="18"/>
          <w:szCs w:val="18"/>
        </w:rPr>
        <w:t>podlegał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 xml:space="preserve"> konsultacjom w formie wyrażenia pisemnej opinii w danej kwestii w oparciu o formularz konsultacji. W trakcie konsultacji </w:t>
      </w:r>
      <w:r w:rsidR="003F0E5B">
        <w:rPr>
          <w:rFonts w:ascii="Times New Roman" w:eastAsia="Times New Roman" w:hAnsi="Times New Roman" w:cs="Times New Roman"/>
          <w:sz w:val="18"/>
          <w:szCs w:val="18"/>
        </w:rPr>
        <w:t>….</w:t>
      </w:r>
      <w:r w:rsidR="00F0591A">
        <w:rPr>
          <w:rFonts w:ascii="Times New Roman" w:eastAsia="Times New Roman" w:hAnsi="Times New Roman" w:cs="Times New Roman"/>
          <w:sz w:val="18"/>
          <w:szCs w:val="18"/>
        </w:rPr>
        <w:t xml:space="preserve"> organizacji pozarządowych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 w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>niosły</w:t>
      </w:r>
      <w:r w:rsidR="00F059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0E5B">
        <w:rPr>
          <w:rFonts w:ascii="Times New Roman" w:eastAsia="Times New Roman" w:hAnsi="Times New Roman" w:cs="Times New Roman"/>
          <w:sz w:val="18"/>
          <w:szCs w:val="18"/>
        </w:rPr>
        <w:t>….</w:t>
      </w:r>
      <w:r w:rsidR="00F0591A">
        <w:rPr>
          <w:rFonts w:ascii="Times New Roman" w:eastAsia="Times New Roman" w:hAnsi="Times New Roman" w:cs="Times New Roman"/>
          <w:sz w:val="18"/>
          <w:szCs w:val="18"/>
        </w:rPr>
        <w:t xml:space="preserve"> wniosków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B31063" w:rsidRDefault="00B31063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F04C9E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12</w:t>
      </w:r>
    </w:p>
    <w:p w:rsidR="00F04C9E" w:rsidRDefault="00F04C9E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Tryb powoływania i zasady działania </w:t>
      </w:r>
      <w:r w:rsidRPr="00AF1CB3">
        <w:rPr>
          <w:rFonts w:ascii="Times New Roman" w:eastAsia="Times New Roman" w:hAnsi="Times New Roman" w:cs="Times New Roman"/>
          <w:b/>
          <w:bCs/>
          <w:sz w:val="18"/>
          <w:szCs w:val="18"/>
        </w:rPr>
        <w:t>komisji konkursowych do opiniowania ofert w otwartych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konkursach ofert</w:t>
      </w:r>
    </w:p>
    <w:p w:rsidR="00946122" w:rsidRPr="00946122" w:rsidRDefault="00946122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9275B8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Każdorazowo, w celu zaopiniowania ofert złożonych w ramach ogłoszonych konkursów ofert, Burmistrz zarządzeniem powołuje komisję konkursową. </w:t>
      </w:r>
    </w:p>
    <w:p w:rsidR="00050A02" w:rsidRDefault="00396DED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skład komisji konkursowej wchodzą przedstawiciele Burmistrza oraz przedstawiciele organizacji pożytku publicznego </w:t>
      </w:r>
      <w:r w:rsidR="008D304A">
        <w:rPr>
          <w:rFonts w:ascii="Times New Roman" w:eastAsia="Times New Roman" w:hAnsi="Times New Roman" w:cs="Times New Roman"/>
          <w:sz w:val="18"/>
          <w:szCs w:val="18"/>
        </w:rPr>
        <w:t>lub podmiotów wymienionych w art. 3 ust. 3 Ustawy, z wyłączeniem osób reprezentujących organizacje biorące udział w konkursie.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0A02" w:rsidRDefault="00F04C9E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Komisja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 xml:space="preserve"> konkursowa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powoływana jest na 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>okres obowiązywania niniejszej U</w:t>
      </w:r>
      <w:r>
        <w:rPr>
          <w:rFonts w:ascii="Times New Roman" w:eastAsia="Times New Roman" w:hAnsi="Times New Roman" w:cs="Times New Roman"/>
          <w:sz w:val="18"/>
          <w:szCs w:val="18"/>
        </w:rPr>
        <w:t>chwały.</w:t>
      </w:r>
    </w:p>
    <w:p w:rsidR="00796947" w:rsidRDefault="008D304A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 zebraniu indywidualnych opinii wobec wszystkich ofert, komisja wspólnie wypracowuje opinie dla ofert i przedstawia je Burmistrzowi.</w:t>
      </w:r>
    </w:p>
    <w:p w:rsidR="00050A02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Wyniki konkursu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 będą podane do publicznej wiadomości w formie wykazu umieszczonego na stronie internetowej Urzędu, w Biuletynie Informacji Publicznej oraz na tablicy ogłoszeń Urzędu.</w:t>
      </w:r>
    </w:p>
    <w:p w:rsidR="00087129" w:rsidRDefault="00087129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13</w:t>
      </w:r>
    </w:p>
    <w:p w:rsidR="00571844" w:rsidRDefault="00571844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 xml:space="preserve">Sposób oceny realizacji programu </w:t>
      </w: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lastRenderedPageBreak/>
        <w:t>Burmi</w:t>
      </w:r>
      <w:r w:rsidR="00105C14">
        <w:rPr>
          <w:rFonts w:ascii="Times New Roman" w:eastAsia="Times New Roman" w:hAnsi="Times New Roman" w:cs="Times New Roman"/>
          <w:sz w:val="18"/>
          <w:szCs w:val="18"/>
        </w:rPr>
        <w:t>strz w terminie do dnia 31 maja</w:t>
      </w:r>
      <w:r w:rsidR="003A6A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7F2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2023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 przedłoży Radzie Miejskiej sprawozdanie z realizacji Programu oraz opublikuje sprawozdanie w Biuletynie Informacji Publicznej.</w:t>
      </w: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Sprawozdanie będzie zawierało co najmniej:</w:t>
      </w:r>
    </w:p>
    <w:p w:rsid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>informację o podmiotach</w:t>
      </w:r>
      <w:r w:rsidR="00FF01B6" w:rsidRPr="00B3106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którym zlecono realizację zadania publicznego wraz z kwotą udzielonej dotacji i przeznaczeniem,</w:t>
      </w:r>
    </w:p>
    <w:p w:rsidR="00B31063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informacje o </w:t>
      </w:r>
      <w:r w:rsidRPr="00B31063">
        <w:rPr>
          <w:rFonts w:ascii="Times New Roman" w:eastAsia="Times New Roman" w:hAnsi="Times New Roman" w:cs="Times New Roman"/>
          <w:b/>
          <w:spacing w:val="-4"/>
          <w:kern w:val="3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udzielonych organizacjom pozarządowym pożyczkach, poręczeniach i gwarancjach na działalność pożytku publicznego,</w:t>
      </w:r>
    </w:p>
    <w:p w:rsidR="00087129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informację o innych formach współpracy gminy z organizacjami pozarządowymi.</w:t>
      </w:r>
    </w:p>
    <w:p w:rsidR="00050A02" w:rsidRDefault="00F042F7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  <w:r w:rsidR="00FF01B6">
        <w:rPr>
          <w:rFonts w:ascii="Times New Roman" w:eastAsia="Times New Roman" w:hAnsi="Times New Roman" w:cs="Times New Roman"/>
          <w:b/>
          <w:sz w:val="18"/>
          <w:szCs w:val="18"/>
        </w:rPr>
        <w:t>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14</w:t>
      </w:r>
    </w:p>
    <w:p w:rsidR="00050A02" w:rsidRPr="00F04C9E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Wysokość środków przeznaczonych na realizację programu</w:t>
      </w:r>
    </w:p>
    <w:p w:rsidR="00050A02" w:rsidRDefault="00F042F7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Planowane środki przeznaczone na realizację programu zostaną określone w uchwale budżetowej Gminy Biskupiec na rok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wyniosą: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realizację usług </w:t>
      </w:r>
      <w:r w:rsidRPr="00DA2DD3">
        <w:rPr>
          <w:rFonts w:ascii="Times New Roman" w:eastAsia="Times New Roman" w:hAnsi="Times New Roman" w:cs="Times New Roman"/>
          <w:sz w:val="18"/>
          <w:szCs w:val="18"/>
        </w:rPr>
        <w:t xml:space="preserve">opiekuńczych </w:t>
      </w:r>
      <w:r w:rsidR="00325A48" w:rsidRPr="00DA2DD3">
        <w:rPr>
          <w:rFonts w:ascii="Times New Roman" w:eastAsia="Times New Roman" w:hAnsi="Times New Roman" w:cs="Times New Roman"/>
          <w:sz w:val="18"/>
          <w:szCs w:val="18"/>
        </w:rPr>
        <w:t>1 </w:t>
      </w:r>
      <w:r w:rsidR="00DA2DD3" w:rsidRPr="00DA2DD3">
        <w:rPr>
          <w:rFonts w:ascii="Times New Roman" w:eastAsia="Times New Roman" w:hAnsi="Times New Roman" w:cs="Times New Roman"/>
          <w:sz w:val="18"/>
          <w:szCs w:val="18"/>
        </w:rPr>
        <w:t>782 0</w:t>
      </w:r>
      <w:r w:rsidR="00325A48" w:rsidRPr="00DA2DD3">
        <w:rPr>
          <w:rFonts w:ascii="Times New Roman" w:eastAsia="Times New Roman" w:hAnsi="Times New Roman" w:cs="Times New Roman"/>
          <w:sz w:val="18"/>
          <w:szCs w:val="18"/>
        </w:rPr>
        <w:t>00, 00</w:t>
      </w:r>
      <w:r w:rsidRPr="00DA2DD3">
        <w:rPr>
          <w:rFonts w:ascii="Times New Roman" w:eastAsia="Times New Roman" w:hAnsi="Times New Roman" w:cs="Times New Roman"/>
          <w:sz w:val="18"/>
          <w:szCs w:val="18"/>
        </w:rPr>
        <w:t xml:space="preserve"> zł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jeden milion </w:t>
      </w:r>
      <w:r w:rsidR="00DA2DD3">
        <w:rPr>
          <w:rFonts w:ascii="Times New Roman" w:eastAsia="Times New Roman" w:hAnsi="Times New Roman" w:cs="Times New Roman"/>
          <w:sz w:val="18"/>
          <w:szCs w:val="18"/>
        </w:rPr>
        <w:t xml:space="preserve">siedemset osiemdziesiąt dwa tys.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zł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zajęcia sportowe dzieci i młodzieży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30</w:t>
      </w:r>
      <w:r w:rsidR="00AD6D62" w:rsidRPr="00B3106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000,00 zł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trzysta</w:t>
      </w:r>
      <w:r w:rsidR="00EB6719"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ł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 xml:space="preserve"> 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C70BE" w:rsidRPr="00B31063" w:rsidRDefault="006F0B3D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organizację dowożenia osób niepełnosprawnych w celu realizacji obowiązku szkolnego i obowiązku nauki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113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 000,00 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 xml:space="preserve">zł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sto trzynaście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736D"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złotych 00/100)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F0B3D" w:rsidRPr="005C70BE" w:rsidRDefault="006F0B3D" w:rsidP="00B31063">
      <w:pPr>
        <w:tabs>
          <w:tab w:val="left" w:pos="730"/>
        </w:tabs>
        <w:spacing w:after="0" w:line="360" w:lineRule="auto"/>
        <w:ind w:left="379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2F7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1B6" w:rsidRDefault="00FF01B6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XIV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15</w:t>
      </w:r>
    </w:p>
    <w:p w:rsidR="00FF01B6" w:rsidRDefault="00FF01B6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Okres realizacji Programu</w:t>
      </w:r>
    </w:p>
    <w:p w:rsidR="00946122" w:rsidRPr="00087129" w:rsidRDefault="00946122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01B6" w:rsidRPr="00087129" w:rsidRDefault="00FF01B6" w:rsidP="00B31063">
      <w:pPr>
        <w:tabs>
          <w:tab w:val="left" w:pos="2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Program realizowany będzie w okresie od 1 stycznia do 31 grudnia </w:t>
      </w:r>
      <w:r w:rsidR="00FE1879">
        <w:rPr>
          <w:rFonts w:ascii="Times New Roman" w:eastAsia="Times New Roman" w:hAnsi="Times New Roman" w:cs="Times New Roman"/>
          <w:sz w:val="18"/>
          <w:szCs w:val="18"/>
        </w:rPr>
        <w:t>2023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7C736D" w:rsidRDefault="007C736D" w:rsidP="00B31063">
      <w:pPr>
        <w:pStyle w:val="Style9"/>
        <w:tabs>
          <w:tab w:val="left" w:pos="226"/>
        </w:tabs>
        <w:spacing w:line="360" w:lineRule="auto"/>
        <w:rPr>
          <w:sz w:val="18"/>
          <w:szCs w:val="18"/>
        </w:rPr>
      </w:pPr>
    </w:p>
    <w:p w:rsidR="00612660" w:rsidRDefault="00612660" w:rsidP="00B31063">
      <w:pPr>
        <w:pStyle w:val="Style9"/>
        <w:tabs>
          <w:tab w:val="left" w:pos="226"/>
        </w:tabs>
        <w:spacing w:line="360" w:lineRule="auto"/>
        <w:jc w:val="center"/>
        <w:rPr>
          <w:rStyle w:val="CharStyle26"/>
        </w:rPr>
      </w:pPr>
    </w:p>
    <w:sectPr w:rsidR="00612660" w:rsidSect="00584E7D">
      <w:pgSz w:w="11899" w:h="16838"/>
      <w:pgMar w:top="878" w:right="1411" w:bottom="1135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5E"/>
    <w:multiLevelType w:val="singleLevel"/>
    <w:tmpl w:val="40601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4CE0EE7"/>
    <w:multiLevelType w:val="hybridMultilevel"/>
    <w:tmpl w:val="C884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0C5"/>
    <w:multiLevelType w:val="singleLevel"/>
    <w:tmpl w:val="A494694C"/>
    <w:lvl w:ilvl="0">
      <w:start w:val="1"/>
      <w:numFmt w:val="decimal"/>
      <w:lvlText w:val="%1."/>
      <w:lvlJc w:val="left"/>
      <w:rPr>
        <w:b w:val="0"/>
      </w:rPr>
    </w:lvl>
  </w:abstractNum>
  <w:abstractNum w:abstractNumId="3" w15:restartNumberingAfterBreak="0">
    <w:nsid w:val="05A23BCF"/>
    <w:multiLevelType w:val="singleLevel"/>
    <w:tmpl w:val="89DC1D7A"/>
    <w:lvl w:ilvl="0">
      <w:start w:val="1"/>
      <w:numFmt w:val="decimal"/>
      <w:lvlText w:val="%1."/>
      <w:lvlJc w:val="left"/>
    </w:lvl>
  </w:abstractNum>
  <w:abstractNum w:abstractNumId="4" w15:restartNumberingAfterBreak="0">
    <w:nsid w:val="082D5C94"/>
    <w:multiLevelType w:val="hybridMultilevel"/>
    <w:tmpl w:val="B6D8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883"/>
    <w:multiLevelType w:val="hybridMultilevel"/>
    <w:tmpl w:val="142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9E"/>
    <w:multiLevelType w:val="singleLevel"/>
    <w:tmpl w:val="6D385758"/>
    <w:lvl w:ilvl="0">
      <w:start w:val="1"/>
      <w:numFmt w:val="lowerLetter"/>
      <w:lvlText w:val="%1)"/>
      <w:lvlJc w:val="left"/>
    </w:lvl>
  </w:abstractNum>
  <w:abstractNum w:abstractNumId="7" w15:restartNumberingAfterBreak="0">
    <w:nsid w:val="128B2178"/>
    <w:multiLevelType w:val="singleLevel"/>
    <w:tmpl w:val="C1265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</w:rPr>
    </w:lvl>
  </w:abstractNum>
  <w:abstractNum w:abstractNumId="8" w15:restartNumberingAfterBreak="0">
    <w:nsid w:val="13D576DF"/>
    <w:multiLevelType w:val="hybridMultilevel"/>
    <w:tmpl w:val="20E2E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2108"/>
    <w:multiLevelType w:val="singleLevel"/>
    <w:tmpl w:val="B25E4568"/>
    <w:lvl w:ilvl="0">
      <w:start w:val="1"/>
      <w:numFmt w:val="decimal"/>
      <w:lvlText w:val="%1."/>
      <w:lvlJc w:val="left"/>
    </w:lvl>
  </w:abstractNum>
  <w:abstractNum w:abstractNumId="10" w15:restartNumberingAfterBreak="0">
    <w:nsid w:val="19DF296C"/>
    <w:multiLevelType w:val="singleLevel"/>
    <w:tmpl w:val="8312E20E"/>
    <w:lvl w:ilvl="0">
      <w:start w:val="1"/>
      <w:numFmt w:val="decimal"/>
      <w:lvlText w:val="%1)"/>
      <w:lvlJc w:val="left"/>
    </w:lvl>
  </w:abstractNum>
  <w:abstractNum w:abstractNumId="11" w15:restartNumberingAfterBreak="0">
    <w:nsid w:val="1D0500EF"/>
    <w:multiLevelType w:val="singleLevel"/>
    <w:tmpl w:val="18C0BEEE"/>
    <w:lvl w:ilvl="0">
      <w:start w:val="1"/>
      <w:numFmt w:val="lowerLetter"/>
      <w:lvlText w:val="%1)"/>
      <w:lvlJc w:val="left"/>
    </w:lvl>
  </w:abstractNum>
  <w:abstractNum w:abstractNumId="12" w15:restartNumberingAfterBreak="0">
    <w:nsid w:val="21A31BA0"/>
    <w:multiLevelType w:val="singleLevel"/>
    <w:tmpl w:val="DC0A23FA"/>
    <w:lvl w:ilvl="0">
      <w:start w:val="1"/>
      <w:numFmt w:val="decimal"/>
      <w:lvlText w:val="%1)"/>
      <w:lvlJc w:val="left"/>
    </w:lvl>
  </w:abstractNum>
  <w:abstractNum w:abstractNumId="13" w15:restartNumberingAfterBreak="0">
    <w:nsid w:val="230B0C5D"/>
    <w:multiLevelType w:val="hybridMultilevel"/>
    <w:tmpl w:val="060A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16BB"/>
    <w:multiLevelType w:val="hybridMultilevel"/>
    <w:tmpl w:val="57A01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52958"/>
    <w:multiLevelType w:val="singleLevel"/>
    <w:tmpl w:val="A886C6FA"/>
    <w:lvl w:ilvl="0">
      <w:start w:val="1"/>
      <w:numFmt w:val="lowerLetter"/>
      <w:lvlText w:val="%1)"/>
      <w:lvlJc w:val="left"/>
    </w:lvl>
  </w:abstractNum>
  <w:abstractNum w:abstractNumId="16" w15:restartNumberingAfterBreak="0">
    <w:nsid w:val="280A414D"/>
    <w:multiLevelType w:val="hybridMultilevel"/>
    <w:tmpl w:val="EDE6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748F"/>
    <w:multiLevelType w:val="hybridMultilevel"/>
    <w:tmpl w:val="F824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03A9"/>
    <w:multiLevelType w:val="hybridMultilevel"/>
    <w:tmpl w:val="5ED0B106"/>
    <w:lvl w:ilvl="0" w:tplc="C3C295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548C"/>
    <w:multiLevelType w:val="singleLevel"/>
    <w:tmpl w:val="3FBED3C8"/>
    <w:lvl w:ilvl="0">
      <w:start w:val="7"/>
      <w:numFmt w:val="decimal"/>
      <w:lvlText w:val="%1."/>
      <w:lvlJc w:val="left"/>
      <w:rPr>
        <w:b w:val="0"/>
      </w:rPr>
    </w:lvl>
  </w:abstractNum>
  <w:abstractNum w:abstractNumId="20" w15:restartNumberingAfterBreak="0">
    <w:nsid w:val="347A7AC6"/>
    <w:multiLevelType w:val="singleLevel"/>
    <w:tmpl w:val="76760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 w15:restartNumberingAfterBreak="0">
    <w:nsid w:val="3A964AEA"/>
    <w:multiLevelType w:val="singleLevel"/>
    <w:tmpl w:val="B762A7DE"/>
    <w:lvl w:ilvl="0">
      <w:start w:val="1"/>
      <w:numFmt w:val="decimal"/>
      <w:lvlText w:val="%1."/>
      <w:lvlJc w:val="left"/>
      <w:rPr>
        <w:b/>
      </w:rPr>
    </w:lvl>
  </w:abstractNum>
  <w:abstractNum w:abstractNumId="22" w15:restartNumberingAfterBreak="0">
    <w:nsid w:val="4237021C"/>
    <w:multiLevelType w:val="hybridMultilevel"/>
    <w:tmpl w:val="364E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6D02"/>
    <w:multiLevelType w:val="singleLevel"/>
    <w:tmpl w:val="655E40C4"/>
    <w:lvl w:ilvl="0">
      <w:start w:val="6"/>
      <w:numFmt w:val="decimal"/>
      <w:lvlText w:val="%1)"/>
      <w:lvlJc w:val="left"/>
    </w:lvl>
  </w:abstractNum>
  <w:abstractNum w:abstractNumId="24" w15:restartNumberingAfterBreak="0">
    <w:nsid w:val="461853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25" w15:restartNumberingAfterBreak="0">
    <w:nsid w:val="4D824C53"/>
    <w:multiLevelType w:val="singleLevel"/>
    <w:tmpl w:val="82322EF0"/>
    <w:lvl w:ilvl="0">
      <w:start w:val="1"/>
      <w:numFmt w:val="decimal"/>
      <w:lvlText w:val="%1)"/>
      <w:lvlJc w:val="left"/>
    </w:lvl>
  </w:abstractNum>
  <w:abstractNum w:abstractNumId="26" w15:restartNumberingAfterBreak="0">
    <w:nsid w:val="54C00C13"/>
    <w:multiLevelType w:val="hybridMultilevel"/>
    <w:tmpl w:val="A8EC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5758"/>
    <w:multiLevelType w:val="hybridMultilevel"/>
    <w:tmpl w:val="B52A837A"/>
    <w:lvl w:ilvl="0" w:tplc="7D3AA5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E1D9C"/>
    <w:multiLevelType w:val="hybridMultilevel"/>
    <w:tmpl w:val="5184B3F2"/>
    <w:lvl w:ilvl="0" w:tplc="01682A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9233C25"/>
    <w:multiLevelType w:val="singleLevel"/>
    <w:tmpl w:val="1A2A3E52"/>
    <w:lvl w:ilvl="0">
      <w:start w:val="1"/>
      <w:numFmt w:val="lowerLetter"/>
      <w:lvlText w:val="%1)"/>
      <w:lvlJc w:val="left"/>
    </w:lvl>
  </w:abstractNum>
  <w:abstractNum w:abstractNumId="30" w15:restartNumberingAfterBreak="0">
    <w:nsid w:val="6DFE01A2"/>
    <w:multiLevelType w:val="singleLevel"/>
    <w:tmpl w:val="52088F22"/>
    <w:lvl w:ilvl="0">
      <w:start w:val="1"/>
      <w:numFmt w:val="decimal"/>
      <w:lvlText w:val="%1)"/>
      <w:lvlJc w:val="left"/>
      <w:rPr>
        <w:b w:val="0"/>
      </w:rPr>
    </w:lvl>
  </w:abstractNum>
  <w:abstractNum w:abstractNumId="31" w15:restartNumberingAfterBreak="0">
    <w:nsid w:val="6EBD125E"/>
    <w:multiLevelType w:val="hybridMultilevel"/>
    <w:tmpl w:val="580C4A62"/>
    <w:lvl w:ilvl="0" w:tplc="9E28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D11"/>
    <w:multiLevelType w:val="hybridMultilevel"/>
    <w:tmpl w:val="B964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5E83"/>
    <w:multiLevelType w:val="hybridMultilevel"/>
    <w:tmpl w:val="70585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4"/>
  </w:num>
  <w:num w:numId="5">
    <w:abstractNumId w:val="9"/>
  </w:num>
  <w:num w:numId="6">
    <w:abstractNumId w:val="10"/>
  </w:num>
  <w:num w:numId="7">
    <w:abstractNumId w:val="25"/>
  </w:num>
  <w:num w:numId="8">
    <w:abstractNumId w:val="0"/>
  </w:num>
  <w:num w:numId="9">
    <w:abstractNumId w:val="29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30"/>
  </w:num>
  <w:num w:numId="17">
    <w:abstractNumId w:val="21"/>
  </w:num>
  <w:num w:numId="18">
    <w:abstractNumId w:val="2"/>
  </w:num>
  <w:num w:numId="19">
    <w:abstractNumId w:val="17"/>
  </w:num>
  <w:num w:numId="20">
    <w:abstractNumId w:val="28"/>
  </w:num>
  <w:num w:numId="21">
    <w:abstractNumId w:val="14"/>
  </w:num>
  <w:num w:numId="22">
    <w:abstractNumId w:val="13"/>
  </w:num>
  <w:num w:numId="23">
    <w:abstractNumId w:val="1"/>
  </w:num>
  <w:num w:numId="24">
    <w:abstractNumId w:val="27"/>
  </w:num>
  <w:num w:numId="25">
    <w:abstractNumId w:val="22"/>
  </w:num>
  <w:num w:numId="26">
    <w:abstractNumId w:val="31"/>
  </w:num>
  <w:num w:numId="27">
    <w:abstractNumId w:val="16"/>
  </w:num>
  <w:num w:numId="28">
    <w:abstractNumId w:val="18"/>
  </w:num>
  <w:num w:numId="29">
    <w:abstractNumId w:val="5"/>
  </w:num>
  <w:num w:numId="30">
    <w:abstractNumId w:val="26"/>
  </w:num>
  <w:num w:numId="31">
    <w:abstractNumId w:val="32"/>
  </w:num>
  <w:num w:numId="32">
    <w:abstractNumId w:val="4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C"/>
    <w:rsid w:val="00087129"/>
    <w:rsid w:val="000F72C1"/>
    <w:rsid w:val="00105C14"/>
    <w:rsid w:val="00105DD0"/>
    <w:rsid w:val="001249E5"/>
    <w:rsid w:val="001955F2"/>
    <w:rsid w:val="001B3957"/>
    <w:rsid w:val="001D1542"/>
    <w:rsid w:val="00203F29"/>
    <w:rsid w:val="002115D3"/>
    <w:rsid w:val="0022246F"/>
    <w:rsid w:val="00260914"/>
    <w:rsid w:val="00290B42"/>
    <w:rsid w:val="002C55DC"/>
    <w:rsid w:val="00302A2F"/>
    <w:rsid w:val="00325A48"/>
    <w:rsid w:val="00360BE8"/>
    <w:rsid w:val="003908FA"/>
    <w:rsid w:val="00396DED"/>
    <w:rsid w:val="003A4415"/>
    <w:rsid w:val="003A6A84"/>
    <w:rsid w:val="003B1592"/>
    <w:rsid w:val="003D7988"/>
    <w:rsid w:val="003F0E5B"/>
    <w:rsid w:val="004370F4"/>
    <w:rsid w:val="00456CB5"/>
    <w:rsid w:val="004A34E5"/>
    <w:rsid w:val="004B65D5"/>
    <w:rsid w:val="004B7DEF"/>
    <w:rsid w:val="004C5C13"/>
    <w:rsid w:val="00571844"/>
    <w:rsid w:val="00584E7D"/>
    <w:rsid w:val="005C0BDE"/>
    <w:rsid w:val="005C70BE"/>
    <w:rsid w:val="005D21BD"/>
    <w:rsid w:val="005F7FB9"/>
    <w:rsid w:val="00612660"/>
    <w:rsid w:val="00615D9B"/>
    <w:rsid w:val="00635D7C"/>
    <w:rsid w:val="00646264"/>
    <w:rsid w:val="0066669F"/>
    <w:rsid w:val="00696F6A"/>
    <w:rsid w:val="006C6983"/>
    <w:rsid w:val="006F0B3D"/>
    <w:rsid w:val="0075644D"/>
    <w:rsid w:val="00756EDD"/>
    <w:rsid w:val="00770959"/>
    <w:rsid w:val="007747AB"/>
    <w:rsid w:val="007853FE"/>
    <w:rsid w:val="00796947"/>
    <w:rsid w:val="007C736D"/>
    <w:rsid w:val="007F0B59"/>
    <w:rsid w:val="007F7F18"/>
    <w:rsid w:val="008360D2"/>
    <w:rsid w:val="00855C3C"/>
    <w:rsid w:val="00873FDE"/>
    <w:rsid w:val="008C7F27"/>
    <w:rsid w:val="008D304A"/>
    <w:rsid w:val="00927057"/>
    <w:rsid w:val="009275B8"/>
    <w:rsid w:val="00946122"/>
    <w:rsid w:val="009626F8"/>
    <w:rsid w:val="00984ED3"/>
    <w:rsid w:val="009B3B83"/>
    <w:rsid w:val="009B4E51"/>
    <w:rsid w:val="009D2D96"/>
    <w:rsid w:val="00A3789C"/>
    <w:rsid w:val="00A67951"/>
    <w:rsid w:val="00A71F27"/>
    <w:rsid w:val="00A8361D"/>
    <w:rsid w:val="00AD6D62"/>
    <w:rsid w:val="00AF1CB3"/>
    <w:rsid w:val="00B31063"/>
    <w:rsid w:val="00B4706C"/>
    <w:rsid w:val="00C277E9"/>
    <w:rsid w:val="00C7441D"/>
    <w:rsid w:val="00C82F68"/>
    <w:rsid w:val="00D07634"/>
    <w:rsid w:val="00D41742"/>
    <w:rsid w:val="00DA2DD3"/>
    <w:rsid w:val="00DC4EEE"/>
    <w:rsid w:val="00DD6A57"/>
    <w:rsid w:val="00E161C2"/>
    <w:rsid w:val="00E6303F"/>
    <w:rsid w:val="00EB6719"/>
    <w:rsid w:val="00F016DA"/>
    <w:rsid w:val="00F042F7"/>
    <w:rsid w:val="00F04C9E"/>
    <w:rsid w:val="00F0591A"/>
    <w:rsid w:val="00F24366"/>
    <w:rsid w:val="00F457C5"/>
    <w:rsid w:val="00F72E94"/>
    <w:rsid w:val="00F82F80"/>
    <w:rsid w:val="00FB013C"/>
    <w:rsid w:val="00FC0A90"/>
    <w:rsid w:val="00FE187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F001"/>
  <w15:docId w15:val="{411EAC3A-20D4-43A5-8D00-7F73231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696F6A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6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696F6A"/>
    <w:pPr>
      <w:spacing w:after="0" w:line="346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696F6A"/>
    <w:pPr>
      <w:spacing w:after="0" w:line="3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ny"/>
    <w:rsid w:val="00696F6A"/>
    <w:pPr>
      <w:spacing w:after="0" w:line="360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696F6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96F6A"/>
    <w:pPr>
      <w:spacing w:after="0" w:line="3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696F6A"/>
    <w:pPr>
      <w:spacing w:after="0" w:line="4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rsid w:val="00696F6A"/>
    <w:pPr>
      <w:spacing w:after="0" w:line="365" w:lineRule="exact"/>
      <w:ind w:hanging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ny"/>
    <w:rsid w:val="00696F6A"/>
    <w:pPr>
      <w:spacing w:after="0" w:line="348" w:lineRule="exact"/>
      <w:ind w:firstLine="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696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Normalny"/>
    <w:rsid w:val="00696F6A"/>
    <w:pPr>
      <w:spacing w:after="0" w:line="343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">
    <w:name w:val="Style123"/>
    <w:basedOn w:val="Normalny"/>
    <w:rsid w:val="00696F6A"/>
    <w:pPr>
      <w:spacing w:after="0" w:line="355" w:lineRule="exact"/>
      <w:ind w:hanging="1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sid w:val="00696F6A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6">
    <w:name w:val="CharStyle16"/>
    <w:basedOn w:val="Domylnaczcionkaakapitu"/>
    <w:rsid w:val="00696F6A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2">
    <w:name w:val="CharStyle22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3">
    <w:name w:val="CharStyle23"/>
    <w:basedOn w:val="Domylnaczcionkaakapitu"/>
    <w:rsid w:val="00696F6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sid w:val="00696F6A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26">
    <w:name w:val="CharStyle26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12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129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5D3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5D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BABC-214A-42FF-AE7B-5D1CA0B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prog03112014</vt:lpstr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prog03112014</dc:title>
  <dc:creator>umbc</dc:creator>
  <cp:lastModifiedBy>DARIA KOSAKOWSKA</cp:lastModifiedBy>
  <cp:revision>13</cp:revision>
  <cp:lastPrinted>2021-10-19T06:59:00Z</cp:lastPrinted>
  <dcterms:created xsi:type="dcterms:W3CDTF">2020-11-17T09:27:00Z</dcterms:created>
  <dcterms:modified xsi:type="dcterms:W3CDTF">2022-11-09T10:35:00Z</dcterms:modified>
</cp:coreProperties>
</file>