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8046"/>
      </w:tblGrid>
      <w:tr w:rsidR="00033E40" w:rsidRPr="003644FF" w:rsidTr="001831E2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3E40" w:rsidRPr="003644FF" w:rsidRDefault="00033E40" w:rsidP="001831E2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62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033E40" w:rsidRPr="003644FF" w:rsidRDefault="00033E40" w:rsidP="001831E2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033E40" w:rsidRPr="00AF4823" w:rsidRDefault="00033E40" w:rsidP="00033E40">
      <w:pPr>
        <w:rPr>
          <w:rFonts w:ascii="Century Gothic" w:hAnsi="Century Gothic" w:cs="Arial"/>
          <w:b/>
          <w:sz w:val="12"/>
          <w:szCs w:val="72"/>
        </w:rPr>
      </w:pPr>
    </w:p>
    <w:p w:rsidR="00033E40" w:rsidRPr="00236623" w:rsidRDefault="00033E40" w:rsidP="00033E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ROZKŁAD </w:t>
      </w:r>
      <w:r w:rsidR="007F206F">
        <w:rPr>
          <w:rFonts w:ascii="Century Gothic" w:hAnsi="Century Gothic"/>
          <w:b/>
          <w:sz w:val="28"/>
        </w:rPr>
        <w:t>W DNI</w:t>
      </w:r>
      <w:r>
        <w:rPr>
          <w:rFonts w:ascii="Century Gothic" w:hAnsi="Century Gothic"/>
          <w:b/>
          <w:sz w:val="28"/>
        </w:rPr>
        <w:t xml:space="preserve"> ROBOCZE</w:t>
      </w:r>
      <w:r w:rsidR="008375CE">
        <w:rPr>
          <w:rFonts w:ascii="Century Gothic" w:hAnsi="Century Gothic"/>
          <w:b/>
          <w:sz w:val="28"/>
        </w:rPr>
        <w:t xml:space="preserve"> </w:t>
      </w:r>
      <w:r w:rsidRPr="00236623">
        <w:rPr>
          <w:rFonts w:ascii="Century Gothic" w:hAnsi="Century Gothic"/>
          <w:sz w:val="28"/>
        </w:rPr>
        <w:t>–</w:t>
      </w:r>
    </w:p>
    <w:p w:rsidR="00033E40" w:rsidRDefault="00033E40" w:rsidP="00033E40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 xml:space="preserve">obowiązuje od dnia </w:t>
      </w:r>
      <w:r w:rsidR="008375CE">
        <w:rPr>
          <w:rFonts w:ascii="Century Gothic" w:hAnsi="Century Gothic"/>
          <w:sz w:val="28"/>
        </w:rPr>
        <w:t>1 września 2022 r.</w:t>
      </w:r>
    </w:p>
    <w:p w:rsidR="00C24343" w:rsidRPr="0067529D" w:rsidRDefault="00C24343">
      <w:pPr>
        <w:rPr>
          <w:sz w:val="2"/>
        </w:rPr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  <w:gridCol w:w="960"/>
        <w:gridCol w:w="960"/>
        <w:gridCol w:w="960"/>
        <w:gridCol w:w="960"/>
      </w:tblGrid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17:00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17:02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17:04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Wielka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17:09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Wielka-Kolonia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17:10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Parleza Mała-Kolonia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17:12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Kamionka 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Wielkie-Kolonia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17:15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Borki Wielkie-Południe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17:16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17:20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17:21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p. 14:07</w:t>
            </w:r>
          </w:p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 xml:space="preserve">o. </w:t>
            </w:r>
            <w:r w:rsidRPr="0067529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 xml:space="preserve">p. 15:07 o. </w:t>
            </w:r>
            <w:r w:rsidRPr="0067529D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17:22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Rutkowo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6:5</w:t>
            </w:r>
            <w:r w:rsidR="008375CE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Popowa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Kolonia Popowa 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Mojtyny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Chmielówka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Kobułty-Wieś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</w:t>
            </w:r>
            <w:r w:rsidR="008375CE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Kobułty-Szkoła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Rudziska-Las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Rudziska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Pudląg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Biskupiec-Mickiewicza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Biskupiec-SP3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  <w:tr w:rsidR="0067529D" w:rsidRPr="0067529D" w:rsidTr="0067529D">
        <w:trPr>
          <w:trHeight w:val="255"/>
          <w:jc w:val="center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29D" w:rsidRPr="0067529D" w:rsidRDefault="0067529D" w:rsidP="0067529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67529D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&gt;</w:t>
            </w:r>
          </w:p>
        </w:tc>
      </w:tr>
    </w:tbl>
    <w:p w:rsidR="00033E40" w:rsidRDefault="00CF4427" w:rsidP="0067529D">
      <w:pPr>
        <w:jc w:val="center"/>
        <w:rPr>
          <w:rFonts w:ascii="Century Gothic" w:hAnsi="Century Gothic"/>
        </w:rPr>
      </w:pPr>
      <w:r w:rsidRPr="00CF4427">
        <w:rPr>
          <w:rFonts w:ascii="Century Gothic" w:hAnsi="Century Gothic"/>
        </w:rPr>
        <w:t>p. przyjazd – o. odjazd</w:t>
      </w:r>
    </w:p>
    <w:p w:rsidR="00CF4427" w:rsidRPr="002773D6" w:rsidRDefault="00CF4427" w:rsidP="00CF442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D00FC4" w:rsidRPr="0067529D" w:rsidRDefault="00CF4427" w:rsidP="0067529D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</w:t>
      </w:r>
      <w:r w:rsidR="00A23CA9">
        <w:rPr>
          <w:rFonts w:ascii="Century Gothic" w:hAnsi="Century Gothic"/>
          <w:sz w:val="20"/>
        </w:rPr>
        <w:t>Kościuszki 13/401, 10-502</w:t>
      </w:r>
      <w:r w:rsidRPr="002773D6">
        <w:rPr>
          <w:rFonts w:ascii="Century Gothic" w:hAnsi="Century Gothic"/>
          <w:sz w:val="20"/>
        </w:rPr>
        <w:t xml:space="preserve">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334117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30"/>
      </w:tblGrid>
      <w:tr w:rsidR="00583503" w:rsidTr="00583503">
        <w:trPr>
          <w:trHeight w:val="1304"/>
        </w:trPr>
        <w:tc>
          <w:tcPr>
            <w:tcW w:w="3652" w:type="dxa"/>
            <w:vAlign w:val="center"/>
          </w:tcPr>
          <w:p w:rsidR="00334117" w:rsidRDefault="00334117">
            <w:pPr>
              <w:jc w:val="center"/>
              <w:rPr>
                <w:rFonts w:ascii="Century Gothic" w:hAnsi="Century Gothic"/>
                <w:sz w:val="24"/>
              </w:rPr>
            </w:pPr>
          </w:p>
          <w:p w:rsidR="00583503" w:rsidRDefault="00583503">
            <w:pPr>
              <w:jc w:val="center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inline distT="0" distB="0" distL="0" distR="0">
                  <wp:extent cx="731520" cy="678180"/>
                  <wp:effectExtent l="19050" t="0" r="0" b="0"/>
                  <wp:docPr id="6" name="Obraz 4" descr="Oficjalna strona UM Biskupiec – Oficjalna strona UM Biskupi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Oficjalna strona UM Biskupiec – Oficjalna strona UM Biskupi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3503" w:rsidRDefault="00583503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7030" w:type="dxa"/>
            <w:vAlign w:val="center"/>
            <w:hideMark/>
          </w:tcPr>
          <w:p w:rsidR="00583503" w:rsidRDefault="00583503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</w:rPr>
            </w:pPr>
            <w:r>
              <w:rPr>
                <w:rFonts w:ascii="Century Gothic" w:hAnsi="Century Gothic"/>
                <w:b/>
                <w:color w:val="365F91" w:themeColor="accent1" w:themeShade="BF"/>
                <w:sz w:val="28"/>
              </w:rPr>
              <w:t>#łączymy powiat komunikacyjnie</w:t>
            </w:r>
          </w:p>
          <w:p w:rsidR="00583503" w:rsidRDefault="001B0BC4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Linia współfinansowana z Funduszu Rozwoju Przewozów Autobusowych</w:t>
            </w:r>
          </w:p>
        </w:tc>
      </w:tr>
    </w:tbl>
    <w:p w:rsidR="00731D00" w:rsidRPr="00C46703" w:rsidRDefault="00731D00" w:rsidP="008375CE">
      <w:pPr>
        <w:rPr>
          <w:rFonts w:ascii="Century Gothic" w:hAnsi="Century Gothic"/>
          <w:sz w:val="18"/>
        </w:rPr>
      </w:pPr>
    </w:p>
    <w:sectPr w:rsidR="00731D00" w:rsidRPr="00C46703" w:rsidSect="00033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E40"/>
    <w:rsid w:val="00033E40"/>
    <w:rsid w:val="00156686"/>
    <w:rsid w:val="001A0F59"/>
    <w:rsid w:val="001B0BC4"/>
    <w:rsid w:val="001F21EA"/>
    <w:rsid w:val="002810C5"/>
    <w:rsid w:val="002B5FF3"/>
    <w:rsid w:val="00305E81"/>
    <w:rsid w:val="00334117"/>
    <w:rsid w:val="00395FC5"/>
    <w:rsid w:val="003A715A"/>
    <w:rsid w:val="00485E84"/>
    <w:rsid w:val="004A2FB4"/>
    <w:rsid w:val="004E485A"/>
    <w:rsid w:val="00583503"/>
    <w:rsid w:val="005C3E2C"/>
    <w:rsid w:val="005E01E1"/>
    <w:rsid w:val="005F010B"/>
    <w:rsid w:val="0067529D"/>
    <w:rsid w:val="00700ED8"/>
    <w:rsid w:val="00731D00"/>
    <w:rsid w:val="0074715A"/>
    <w:rsid w:val="007A38BE"/>
    <w:rsid w:val="007F206F"/>
    <w:rsid w:val="008375CE"/>
    <w:rsid w:val="008842E1"/>
    <w:rsid w:val="008A472C"/>
    <w:rsid w:val="008D3027"/>
    <w:rsid w:val="00983A87"/>
    <w:rsid w:val="009D39DB"/>
    <w:rsid w:val="00A23CA9"/>
    <w:rsid w:val="00A46C9A"/>
    <w:rsid w:val="00A76E20"/>
    <w:rsid w:val="00C24343"/>
    <w:rsid w:val="00C46703"/>
    <w:rsid w:val="00C53445"/>
    <w:rsid w:val="00C601F8"/>
    <w:rsid w:val="00CB1424"/>
    <w:rsid w:val="00CD6E63"/>
    <w:rsid w:val="00CF4427"/>
    <w:rsid w:val="00D00FC4"/>
    <w:rsid w:val="00D112FF"/>
    <w:rsid w:val="00DD7C8D"/>
    <w:rsid w:val="00DE0CA3"/>
    <w:rsid w:val="00E450CA"/>
    <w:rsid w:val="00F6780D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583"/>
  <w15:docId w15:val="{E977E117-AF54-461E-800A-EBAD5E23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3E4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Anna Ziółkowska</cp:lastModifiedBy>
  <cp:revision>8</cp:revision>
  <dcterms:created xsi:type="dcterms:W3CDTF">2022-08-29T14:07:00Z</dcterms:created>
  <dcterms:modified xsi:type="dcterms:W3CDTF">2022-08-30T12:11:00Z</dcterms:modified>
</cp:coreProperties>
</file>