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73222" w14:textId="77777777" w:rsidR="00710C93" w:rsidRPr="002D232D" w:rsidRDefault="00710C93" w:rsidP="00710C93">
      <w:pPr>
        <w:pStyle w:val="Default"/>
        <w:rPr>
          <w:rFonts w:asciiTheme="minorHAnsi" w:hAnsiTheme="minorHAnsi" w:cstheme="minorHAnsi"/>
        </w:rPr>
      </w:pPr>
    </w:p>
    <w:p w14:paraId="39E68FE5" w14:textId="4A26F407" w:rsidR="0054407E" w:rsidRPr="002D232D" w:rsidRDefault="00710C93" w:rsidP="007471F4">
      <w:pPr>
        <w:ind w:left="4956"/>
        <w:rPr>
          <w:rFonts w:cstheme="minorHAnsi"/>
          <w:b/>
          <w:bCs/>
          <w:i/>
          <w:iCs/>
          <w:sz w:val="16"/>
          <w:szCs w:val="16"/>
        </w:rPr>
      </w:pPr>
      <w:r w:rsidRPr="002D232D">
        <w:rPr>
          <w:rFonts w:cstheme="minorHAnsi"/>
          <w:b/>
          <w:bCs/>
          <w:i/>
          <w:iCs/>
          <w:sz w:val="16"/>
          <w:szCs w:val="16"/>
        </w:rPr>
        <w:t xml:space="preserve">Załącznik do Zarządzenia Nr </w:t>
      </w:r>
      <w:r w:rsidR="002D232D" w:rsidRPr="002D232D">
        <w:rPr>
          <w:rFonts w:cstheme="minorHAnsi"/>
          <w:b/>
          <w:bCs/>
          <w:i/>
          <w:iCs/>
          <w:sz w:val="16"/>
          <w:szCs w:val="16"/>
        </w:rPr>
        <w:t>3</w:t>
      </w:r>
      <w:r w:rsidRPr="002D232D">
        <w:rPr>
          <w:rFonts w:cstheme="minorHAnsi"/>
          <w:b/>
          <w:bCs/>
          <w:i/>
          <w:iCs/>
          <w:sz w:val="16"/>
          <w:szCs w:val="16"/>
        </w:rPr>
        <w:t xml:space="preserve">/2024 r. Dyrektora Miejskiego Ośrodka Pomocy Społecznej w Biskupcu z dnia </w:t>
      </w:r>
      <w:r w:rsidR="002D232D" w:rsidRPr="002D232D">
        <w:rPr>
          <w:rFonts w:cstheme="minorHAnsi"/>
          <w:b/>
          <w:bCs/>
          <w:i/>
          <w:iCs/>
          <w:sz w:val="16"/>
          <w:szCs w:val="16"/>
        </w:rPr>
        <w:t>17 czerwca</w:t>
      </w:r>
      <w:r w:rsidRPr="002D232D">
        <w:rPr>
          <w:rFonts w:cstheme="minorHAnsi"/>
          <w:b/>
          <w:bCs/>
          <w:i/>
          <w:iCs/>
          <w:sz w:val="16"/>
          <w:szCs w:val="16"/>
        </w:rPr>
        <w:t xml:space="preserve"> 2024 r. w sprawie wprowadzenia Standardów Ochrony Małoletnich w</w:t>
      </w:r>
      <w:r w:rsidRPr="002D232D">
        <w:rPr>
          <w:rFonts w:cstheme="minorHAnsi"/>
          <w:i/>
          <w:iCs/>
          <w:color w:val="000000"/>
          <w:kern w:val="0"/>
          <w:sz w:val="16"/>
          <w:szCs w:val="16"/>
        </w:rPr>
        <w:t xml:space="preserve"> </w:t>
      </w:r>
      <w:r w:rsidR="005468CD" w:rsidRPr="002D232D">
        <w:rPr>
          <w:rFonts w:cstheme="minorHAnsi"/>
          <w:b/>
          <w:bCs/>
          <w:i/>
          <w:iCs/>
          <w:color w:val="000000"/>
          <w:kern w:val="0"/>
          <w:sz w:val="16"/>
          <w:szCs w:val="16"/>
        </w:rPr>
        <w:t xml:space="preserve">Miejskim Ośrodku Pomocy Społecznej </w:t>
      </w:r>
      <w:r w:rsidR="007471F4">
        <w:rPr>
          <w:rFonts w:cstheme="minorHAnsi"/>
          <w:b/>
          <w:bCs/>
          <w:i/>
          <w:iCs/>
          <w:color w:val="000000"/>
          <w:kern w:val="0"/>
          <w:sz w:val="16"/>
          <w:szCs w:val="16"/>
        </w:rPr>
        <w:br/>
      </w:r>
      <w:r w:rsidR="005468CD" w:rsidRPr="002D232D">
        <w:rPr>
          <w:rFonts w:cstheme="minorHAnsi"/>
          <w:b/>
          <w:bCs/>
          <w:i/>
          <w:iCs/>
          <w:color w:val="000000"/>
          <w:kern w:val="0"/>
          <w:sz w:val="16"/>
          <w:szCs w:val="16"/>
        </w:rPr>
        <w:t xml:space="preserve">w </w:t>
      </w:r>
      <w:r w:rsidR="0051092A" w:rsidRPr="002D232D">
        <w:rPr>
          <w:rFonts w:cstheme="minorHAnsi"/>
          <w:b/>
          <w:bCs/>
          <w:i/>
          <w:iCs/>
          <w:color w:val="000000"/>
          <w:kern w:val="0"/>
          <w:sz w:val="16"/>
          <w:szCs w:val="16"/>
        </w:rPr>
        <w:t>B</w:t>
      </w:r>
      <w:r w:rsidR="005468CD" w:rsidRPr="002D232D">
        <w:rPr>
          <w:rFonts w:cstheme="minorHAnsi"/>
          <w:b/>
          <w:bCs/>
          <w:i/>
          <w:iCs/>
          <w:color w:val="000000"/>
          <w:kern w:val="0"/>
          <w:sz w:val="16"/>
          <w:szCs w:val="16"/>
        </w:rPr>
        <w:t>iskupcu</w:t>
      </w:r>
    </w:p>
    <w:p w14:paraId="132A8ACD" w14:textId="77777777" w:rsidR="00710C93" w:rsidRPr="002D232D" w:rsidRDefault="00710C93" w:rsidP="00710C93">
      <w:pPr>
        <w:rPr>
          <w:rFonts w:cstheme="minorHAnsi"/>
          <w:b/>
          <w:bCs/>
          <w:i/>
          <w:iCs/>
        </w:rPr>
      </w:pPr>
    </w:p>
    <w:p w14:paraId="590433B6" w14:textId="77777777" w:rsidR="00710C93" w:rsidRPr="002D232D" w:rsidRDefault="00710C93" w:rsidP="00710C93">
      <w:pPr>
        <w:rPr>
          <w:rFonts w:cstheme="minorHAnsi"/>
          <w:b/>
          <w:bCs/>
          <w:i/>
          <w:iCs/>
        </w:rPr>
      </w:pPr>
    </w:p>
    <w:p w14:paraId="7A825D74" w14:textId="77777777" w:rsidR="00710C93" w:rsidRPr="002D232D" w:rsidRDefault="00710C93" w:rsidP="00710C93">
      <w:pPr>
        <w:rPr>
          <w:rFonts w:cstheme="minorHAnsi"/>
          <w:b/>
          <w:bCs/>
          <w:i/>
          <w:iCs/>
        </w:rPr>
      </w:pPr>
    </w:p>
    <w:p w14:paraId="31E38D6B" w14:textId="77777777" w:rsidR="00710C93" w:rsidRPr="002D232D" w:rsidRDefault="00710C93" w:rsidP="00710C93">
      <w:pPr>
        <w:pStyle w:val="Default"/>
        <w:rPr>
          <w:rFonts w:asciiTheme="minorHAnsi" w:hAnsiTheme="minorHAnsi" w:cstheme="minorHAnsi"/>
        </w:rPr>
      </w:pPr>
    </w:p>
    <w:p w14:paraId="1CD7FC93" w14:textId="7494CC8A" w:rsidR="00710C93" w:rsidRPr="002D232D" w:rsidRDefault="00710C93" w:rsidP="00710C93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D232D">
        <w:rPr>
          <w:rFonts w:asciiTheme="minorHAnsi" w:hAnsiTheme="minorHAnsi" w:cstheme="minorHAnsi"/>
          <w:b/>
          <w:bCs/>
          <w:sz w:val="56"/>
          <w:szCs w:val="56"/>
        </w:rPr>
        <w:t>STANDARDY OCHRONY MAŁOLETNICH</w:t>
      </w:r>
    </w:p>
    <w:p w14:paraId="6CB2C856" w14:textId="77777777" w:rsidR="00710C93" w:rsidRPr="002D232D" w:rsidRDefault="00710C93" w:rsidP="00710C93">
      <w:pPr>
        <w:pStyle w:val="Default"/>
        <w:jc w:val="center"/>
        <w:rPr>
          <w:rFonts w:asciiTheme="minorHAnsi" w:hAnsiTheme="minorHAnsi" w:cstheme="minorHAnsi"/>
          <w:sz w:val="56"/>
          <w:szCs w:val="56"/>
        </w:rPr>
      </w:pPr>
    </w:p>
    <w:p w14:paraId="25015A24" w14:textId="1A0C0B44" w:rsidR="00710C93" w:rsidRPr="002D232D" w:rsidRDefault="00710C93" w:rsidP="005468CD">
      <w:pPr>
        <w:jc w:val="center"/>
        <w:rPr>
          <w:rFonts w:cstheme="minorHAnsi"/>
          <w:sz w:val="36"/>
          <w:szCs w:val="36"/>
        </w:rPr>
      </w:pPr>
      <w:r w:rsidRPr="002D232D">
        <w:rPr>
          <w:rFonts w:cstheme="minorHAnsi"/>
          <w:b/>
          <w:bCs/>
          <w:sz w:val="36"/>
          <w:szCs w:val="36"/>
        </w:rPr>
        <w:t xml:space="preserve">w </w:t>
      </w:r>
      <w:r w:rsidR="005468CD" w:rsidRPr="002D232D">
        <w:rPr>
          <w:rFonts w:cstheme="minorHAnsi"/>
          <w:b/>
          <w:bCs/>
          <w:color w:val="000000"/>
          <w:kern w:val="0"/>
          <w:sz w:val="36"/>
          <w:szCs w:val="36"/>
        </w:rPr>
        <w:t>Miejskim Ośrodku Pomocy Społecznej w Biskupcu</w:t>
      </w:r>
    </w:p>
    <w:p w14:paraId="3E943B1C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0D7C84D6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20C59FE5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3CAF8B22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0D7707CE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1F6BBE64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08B0B5E9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5E2011BA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4B7369A3" w14:textId="77777777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</w:p>
    <w:p w14:paraId="3FEBCD2D" w14:textId="36A4D838" w:rsidR="00710C93" w:rsidRPr="002D232D" w:rsidRDefault="00710C93" w:rsidP="005468CD">
      <w:pPr>
        <w:rPr>
          <w:rFonts w:cstheme="minorHAnsi"/>
          <w:sz w:val="23"/>
          <w:szCs w:val="23"/>
        </w:rPr>
      </w:pPr>
      <w:r w:rsidRPr="002D232D">
        <w:rPr>
          <w:rFonts w:cstheme="minorHAnsi"/>
          <w:i/>
          <w:iCs/>
          <w:sz w:val="23"/>
          <w:szCs w:val="23"/>
        </w:rPr>
        <w:t xml:space="preserve">Podstawa prawna opracowania Standardów Ochrony Małoletnich w </w:t>
      </w:r>
      <w:r w:rsidR="005468CD" w:rsidRPr="002D232D">
        <w:rPr>
          <w:rFonts w:cstheme="minorHAnsi"/>
          <w:i/>
          <w:iCs/>
          <w:color w:val="000000"/>
          <w:kern w:val="0"/>
          <w:sz w:val="23"/>
          <w:szCs w:val="23"/>
        </w:rPr>
        <w:t>MOPS w Biskupcu</w:t>
      </w:r>
      <w:r w:rsidRPr="002D232D">
        <w:rPr>
          <w:rFonts w:cstheme="minorHAnsi"/>
          <w:i/>
          <w:iCs/>
          <w:sz w:val="23"/>
          <w:szCs w:val="23"/>
        </w:rPr>
        <w:t xml:space="preserve">: </w:t>
      </w:r>
    </w:p>
    <w:p w14:paraId="49EFFDED" w14:textId="542B16BB" w:rsidR="00710C93" w:rsidRPr="002D232D" w:rsidRDefault="00710C93" w:rsidP="00710C93">
      <w:pPr>
        <w:rPr>
          <w:rFonts w:cstheme="minorHAnsi"/>
          <w:i/>
          <w:iCs/>
          <w:sz w:val="23"/>
          <w:szCs w:val="23"/>
        </w:rPr>
      </w:pPr>
      <w:r w:rsidRPr="002D232D">
        <w:rPr>
          <w:rFonts w:cstheme="minorHAnsi"/>
          <w:i/>
          <w:iCs/>
          <w:sz w:val="23"/>
          <w:szCs w:val="23"/>
        </w:rPr>
        <w:t>Art. 22b i art. 22c ust. 1 i 2 ustawy z dnia 28 lipca 2023 r. o zmianie ustawy – Kodeks rodzinny i opiekuńczy oraz niektórych innych ustaw (Dz.U. z 2023 r. poz. 1606);</w:t>
      </w:r>
    </w:p>
    <w:p w14:paraId="5C8EDC08" w14:textId="77777777" w:rsidR="00A57950" w:rsidRPr="002D232D" w:rsidRDefault="00A57950" w:rsidP="00710C93">
      <w:pPr>
        <w:rPr>
          <w:rFonts w:cstheme="minorHAnsi"/>
          <w:i/>
          <w:iCs/>
          <w:sz w:val="23"/>
          <w:szCs w:val="23"/>
        </w:rPr>
      </w:pPr>
    </w:p>
    <w:p w14:paraId="51657DBC" w14:textId="77777777" w:rsidR="00A57950" w:rsidRPr="002D232D" w:rsidRDefault="00A57950" w:rsidP="00710C93">
      <w:pPr>
        <w:rPr>
          <w:rFonts w:cstheme="minorHAnsi"/>
          <w:i/>
          <w:iCs/>
          <w:sz w:val="23"/>
          <w:szCs w:val="23"/>
        </w:rPr>
      </w:pPr>
    </w:p>
    <w:p w14:paraId="28DB2321" w14:textId="77777777" w:rsidR="00A57950" w:rsidRPr="002D232D" w:rsidRDefault="00A57950" w:rsidP="00710C93">
      <w:pPr>
        <w:rPr>
          <w:rFonts w:cstheme="minorHAnsi"/>
          <w:i/>
          <w:iCs/>
          <w:sz w:val="23"/>
          <w:szCs w:val="23"/>
        </w:rPr>
      </w:pPr>
    </w:p>
    <w:p w14:paraId="5CCAF066" w14:textId="77777777" w:rsidR="005468CD" w:rsidRPr="002D232D" w:rsidRDefault="005468CD" w:rsidP="00710C93">
      <w:pPr>
        <w:rPr>
          <w:rFonts w:cstheme="minorHAnsi"/>
          <w:i/>
          <w:iCs/>
          <w:sz w:val="23"/>
          <w:szCs w:val="23"/>
        </w:rPr>
      </w:pPr>
    </w:p>
    <w:p w14:paraId="6244527B" w14:textId="77777777" w:rsidR="005468CD" w:rsidRPr="002D232D" w:rsidRDefault="005468CD" w:rsidP="00710C93">
      <w:pPr>
        <w:rPr>
          <w:rFonts w:cstheme="minorHAnsi"/>
          <w:i/>
          <w:iCs/>
          <w:sz w:val="23"/>
          <w:szCs w:val="23"/>
        </w:rPr>
      </w:pPr>
    </w:p>
    <w:p w14:paraId="60CF6B2D" w14:textId="77777777" w:rsidR="005468CD" w:rsidRPr="002D232D" w:rsidRDefault="005468CD" w:rsidP="00710C93">
      <w:pPr>
        <w:rPr>
          <w:rFonts w:cstheme="minorHAnsi"/>
          <w:i/>
          <w:iCs/>
          <w:sz w:val="23"/>
          <w:szCs w:val="23"/>
        </w:rPr>
      </w:pPr>
    </w:p>
    <w:p w14:paraId="67EE5ADD" w14:textId="77777777" w:rsidR="00D14D2A" w:rsidRDefault="00D14D2A" w:rsidP="005468CD">
      <w:pPr>
        <w:jc w:val="center"/>
        <w:rPr>
          <w:rFonts w:cstheme="minorHAnsi"/>
          <w:b/>
          <w:bCs/>
          <w:sz w:val="23"/>
          <w:szCs w:val="23"/>
        </w:rPr>
      </w:pPr>
    </w:p>
    <w:p w14:paraId="0D5D5FB1" w14:textId="4D87A5BE" w:rsidR="00A57950" w:rsidRPr="002D232D" w:rsidRDefault="00A57950" w:rsidP="005468CD">
      <w:pPr>
        <w:jc w:val="center"/>
        <w:rPr>
          <w:rFonts w:cstheme="minorHAnsi"/>
          <w:b/>
          <w:bCs/>
          <w:sz w:val="23"/>
          <w:szCs w:val="23"/>
        </w:rPr>
      </w:pPr>
      <w:r w:rsidRPr="002D232D">
        <w:rPr>
          <w:rFonts w:cstheme="minorHAnsi"/>
          <w:b/>
          <w:bCs/>
          <w:sz w:val="23"/>
          <w:szCs w:val="23"/>
        </w:rPr>
        <w:lastRenderedPageBreak/>
        <w:t>WSTĘP</w:t>
      </w:r>
    </w:p>
    <w:p w14:paraId="73C2AF4F" w14:textId="77777777" w:rsidR="00AA3A4F" w:rsidRPr="002D232D" w:rsidRDefault="009C5B96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>Niniejsza procedura określa najważniejsze zasady i założenia związane z zapewnieniem maksymalnego poziomu bezpieczeństwa małoletnich, będących podopiecznymi Miejsk</w:t>
      </w:r>
      <w:r w:rsidR="00AA3A4F" w:rsidRPr="002D232D">
        <w:rPr>
          <w:rFonts w:cstheme="minorHAnsi"/>
        </w:rPr>
        <w:t>iego</w:t>
      </w:r>
      <w:r w:rsidRPr="002D232D">
        <w:rPr>
          <w:rFonts w:cstheme="minorHAnsi"/>
        </w:rPr>
        <w:t xml:space="preserve">  Ośrodka Pomocy Społecznej w Biskupcu, określanego dalej jako MOPS, a także gwarantujące najwyższy poziom ochrony małoletnich, na rzecz których realizowane są usługi świadczone przez MOPS, a w szczególności osoby świadczące</w:t>
      </w:r>
      <w:r w:rsidR="00AA3A4F" w:rsidRPr="002D232D">
        <w:rPr>
          <w:rFonts w:cstheme="minorHAnsi"/>
        </w:rPr>
        <w:t>:</w:t>
      </w:r>
    </w:p>
    <w:p w14:paraId="4DD04221" w14:textId="77777777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- </w:t>
      </w:r>
      <w:r w:rsidR="009C5B96" w:rsidRPr="002D232D">
        <w:rPr>
          <w:rFonts w:cstheme="minorHAnsi"/>
        </w:rPr>
        <w:t xml:space="preserve"> usługi  opiekuńcze, </w:t>
      </w:r>
    </w:p>
    <w:p w14:paraId="39ADE880" w14:textId="79354634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- </w:t>
      </w:r>
      <w:r w:rsidR="009C5B96" w:rsidRPr="002D232D">
        <w:rPr>
          <w:rFonts w:cstheme="minorHAnsi"/>
        </w:rPr>
        <w:t xml:space="preserve">usługi asystencji dla osoby z niepełnosprawnością </w:t>
      </w:r>
      <w:r w:rsidRPr="002D232D">
        <w:rPr>
          <w:rFonts w:cstheme="minorHAnsi"/>
        </w:rPr>
        <w:t xml:space="preserve"> </w:t>
      </w:r>
      <w:r w:rsidR="009C5B96" w:rsidRPr="002D232D">
        <w:rPr>
          <w:rFonts w:cstheme="minorHAnsi"/>
        </w:rPr>
        <w:t xml:space="preserve">, </w:t>
      </w:r>
    </w:p>
    <w:p w14:paraId="69396D2C" w14:textId="77777777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>- poradnictwo psychologiczne,</w:t>
      </w:r>
    </w:p>
    <w:p w14:paraId="230A3969" w14:textId="77777777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-  </w:t>
      </w:r>
      <w:r w:rsidR="009C5B96" w:rsidRPr="002D232D">
        <w:rPr>
          <w:rFonts w:cstheme="minorHAnsi"/>
        </w:rPr>
        <w:t>asystent</w:t>
      </w:r>
      <w:r w:rsidRPr="002D232D">
        <w:rPr>
          <w:rFonts w:cstheme="minorHAnsi"/>
        </w:rPr>
        <w:t xml:space="preserve">urę </w:t>
      </w:r>
      <w:r w:rsidR="009C5B96" w:rsidRPr="002D232D">
        <w:rPr>
          <w:rFonts w:cstheme="minorHAnsi"/>
        </w:rPr>
        <w:t xml:space="preserve"> rodzin</w:t>
      </w:r>
      <w:r w:rsidRPr="002D232D">
        <w:rPr>
          <w:rFonts w:cstheme="minorHAnsi"/>
        </w:rPr>
        <w:t>ną</w:t>
      </w:r>
      <w:r w:rsidR="009C5B96" w:rsidRPr="002D232D">
        <w:rPr>
          <w:rFonts w:cstheme="minorHAnsi"/>
        </w:rPr>
        <w:t>,</w:t>
      </w:r>
    </w:p>
    <w:p w14:paraId="6B119E72" w14:textId="22A8F016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>- pracę socjalną,</w:t>
      </w:r>
    </w:p>
    <w:p w14:paraId="25AE7807" w14:textId="12F147B7" w:rsidR="00AA3A4F" w:rsidRPr="002D232D" w:rsidRDefault="00AA3A4F" w:rsidP="00AA3A4F">
      <w:pPr>
        <w:jc w:val="both"/>
        <w:rPr>
          <w:rFonts w:cstheme="minorHAnsi"/>
        </w:rPr>
      </w:pPr>
      <w:r w:rsidRPr="002D232D">
        <w:rPr>
          <w:rFonts w:cstheme="minorHAnsi"/>
        </w:rPr>
        <w:t>-  prowadzące Dziecięco- młodzieżowe grupy profilaktyczno-edukacyjne.</w:t>
      </w:r>
    </w:p>
    <w:p w14:paraId="1084091D" w14:textId="04063B1F" w:rsidR="00142DAE" w:rsidRPr="002D232D" w:rsidRDefault="00142DAE" w:rsidP="00142DAE">
      <w:pPr>
        <w:jc w:val="both"/>
        <w:rPr>
          <w:rFonts w:cstheme="minorHAnsi"/>
          <w:b/>
          <w:bCs/>
        </w:rPr>
      </w:pPr>
      <w:r w:rsidRPr="002D232D">
        <w:rPr>
          <w:rFonts w:cstheme="minorHAnsi"/>
          <w:b/>
          <w:bCs/>
        </w:rPr>
        <w:t>1.  Zasady zapewniające bezpieczne relacje między małoletnim a pracownikami MOPS-u, a także osobami świadczącymi usługi na jego rzecz, a w szczególności zachowania niedozwolone wobec małoletnich.</w:t>
      </w:r>
    </w:p>
    <w:p w14:paraId="3D8CAAE6" w14:textId="009F2C4D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1.1 </w:t>
      </w:r>
      <w:bookmarkStart w:id="0" w:name="_Hlk168652161"/>
      <w:r w:rsidRPr="002D232D">
        <w:rPr>
          <w:rFonts w:cstheme="minorHAnsi"/>
        </w:rPr>
        <w:t>Pracownicy MOPS-u i osoby świadczące usługi na umowę zlecenie Zleceniobiorcy</w:t>
      </w:r>
      <w:bookmarkEnd w:id="0"/>
      <w:r w:rsidRPr="002D232D">
        <w:rPr>
          <w:rFonts w:cstheme="minorHAnsi"/>
        </w:rPr>
        <w:t>, mający bezpośredni kontakt z małoletnimi powinni wykonywać swoje zadania w sposób zapewniający poszanowanie praw osób trzecich, w szczególności praw dzieci, z szacunkiem oraz w sposób uprzejmy i kulturalny.</w:t>
      </w:r>
    </w:p>
    <w:p w14:paraId="01437E07" w14:textId="621EFA8C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>1.2. Niedopuszczalne jest stosowanie wobec małoletnich jakichkolwiek form przemocy słownej, a tym bardziej fizycznej.</w:t>
      </w:r>
    </w:p>
    <w:p w14:paraId="16855BC5" w14:textId="2C2D39B5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1.3. Osoby, o których mowa w pkt 1.1. mają obowiązek powstrzymać się od jakichkolwiek </w:t>
      </w:r>
      <w:proofErr w:type="spellStart"/>
      <w:r w:rsidRPr="002D232D">
        <w:rPr>
          <w:rFonts w:cstheme="minorHAnsi"/>
        </w:rPr>
        <w:t>zachowań</w:t>
      </w:r>
      <w:proofErr w:type="spellEnd"/>
      <w:r w:rsidRPr="002D232D">
        <w:rPr>
          <w:rFonts w:cstheme="minorHAnsi"/>
        </w:rPr>
        <w:t>, które mogłyby naruszać przestrzeń osobistą małoletniego, powodować u niego poczucie zagrożenia, dyskomfortu lub strachu.</w:t>
      </w:r>
    </w:p>
    <w:p w14:paraId="1AFC49C8" w14:textId="460BBC4B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>1.4. Osoby, o których mowa w pkt 1.1. powinny zwracać uwagę na niepokojące zachowania małoletnich, które mogą świadczyć o ich krzywdzeniu i powinny podjąć próbę kontaktu z małoletnim w przypadku powzięcia podejrzenia takiego krzywdzenia. Jeżeli małoletni próbuje nawiązać kontakt z osobą zatrudnioną w MOPS, powinien on go wysłuchać i w miarę możliwości, uzyskać możliwie najpełniejszą informację o sytuacji małoletniego.</w:t>
      </w:r>
    </w:p>
    <w:p w14:paraId="5BA73EB1" w14:textId="77777777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>1.5. Szczególnie należy mieć na uwadze :</w:t>
      </w:r>
    </w:p>
    <w:p w14:paraId="2ACE75F7" w14:textId="7365766F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1) krzywdzenie dziecka</w:t>
      </w:r>
      <w:r w:rsidRPr="002D232D">
        <w:rPr>
          <w:rFonts w:cstheme="minorHAnsi"/>
        </w:rPr>
        <w:t xml:space="preserve"> – należy przez to rozumieć – każde zamierzone lub niezamierzone działanie oraz zaniechanie działań ze strony osoby dorosłej, które ujemnie wpływa na rozwój fizyczny lub psychiczny dziecka (definicja WHO).</w:t>
      </w:r>
    </w:p>
    <w:p w14:paraId="67BCB2A1" w14:textId="77777777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Krzywdzenie dzieci to też bezczynność społeczeństwa lub instytucji, a także rezultat takiej bezczynności, który ogranicza równe prawa dzieci i zakłóca ich optymalny rozwój. </w:t>
      </w:r>
    </w:p>
    <w:p w14:paraId="1B685086" w14:textId="16737E30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</w:rPr>
        <w:t>Można wyróżnić następujące wymiary zjawiska krzywdzenia dziecka:</w:t>
      </w:r>
    </w:p>
    <w:p w14:paraId="164B1454" w14:textId="2716A4BF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a. przemoc psychiczna</w:t>
      </w:r>
      <w:r w:rsidRPr="002D232D">
        <w:rPr>
          <w:rFonts w:cstheme="minorHAnsi"/>
        </w:rPr>
        <w:t xml:space="preserve"> – przymus, groźby, obrażanie, wyzywanie, krytykowanie, straszenie, szantażowanie, krzyczenie, wyśmiewanie, lekceważenie, karanie ciszą/milczeniem, izolacja, itd.</w:t>
      </w:r>
    </w:p>
    <w:p w14:paraId="6FA7826C" w14:textId="713AC72B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lastRenderedPageBreak/>
        <w:t>b. przemoc fizyczna</w:t>
      </w:r>
      <w:r w:rsidRPr="002D232D">
        <w:rPr>
          <w:rFonts w:cstheme="minorHAnsi"/>
        </w:rPr>
        <w:t xml:space="preserve"> – szarpanie, kopanie, popychanie, policzkowanie, przypalanie papierosem, bicie ręką przy użyciu przedmiotów, klaps, stosowanie nadmiernej siły przy przytrzymywaniu dziecka, itd.</w:t>
      </w:r>
    </w:p>
    <w:p w14:paraId="17C5302E" w14:textId="605761AF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c. przemoc seksualna</w:t>
      </w:r>
      <w:r w:rsidRPr="002D232D">
        <w:rPr>
          <w:rFonts w:cstheme="minorHAnsi"/>
        </w:rPr>
        <w:t xml:space="preserve"> – gwałt, wymuszanie pożycia seksualnego, wymuszanie nieakceptowanych </w:t>
      </w:r>
      <w:proofErr w:type="spellStart"/>
      <w:r w:rsidRPr="002D232D">
        <w:rPr>
          <w:rFonts w:cstheme="minorHAnsi"/>
        </w:rPr>
        <w:t>zachowań</w:t>
      </w:r>
      <w:proofErr w:type="spellEnd"/>
      <w:r w:rsidRPr="002D232D">
        <w:rPr>
          <w:rFonts w:cstheme="minorHAnsi"/>
        </w:rPr>
        <w:t xml:space="preserve"> seksualnych, przekraczanie granic fizyczności dziecka, dotyk bez jego zgody, itd.</w:t>
      </w:r>
    </w:p>
    <w:p w14:paraId="7F9A920B" w14:textId="3248E363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d. przemoc ekonomiczna</w:t>
      </w:r>
      <w:r w:rsidRPr="002D232D">
        <w:rPr>
          <w:rFonts w:cstheme="minorHAnsi"/>
        </w:rPr>
        <w:t xml:space="preserve"> – unikanie płacenia alimentów, zakazywanie członkowi rodziny pracy lub edukacji w celu zdobycia zatrudnienia, przywłaszczanie do swoich celów wspólnych środków na utrzymanie rodziny, itd.</w:t>
      </w:r>
    </w:p>
    <w:p w14:paraId="4EA7DC25" w14:textId="5096E616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 xml:space="preserve">e. zaniedbanie </w:t>
      </w:r>
      <w:r w:rsidRPr="002D232D">
        <w:rPr>
          <w:rFonts w:cstheme="minorHAnsi"/>
        </w:rPr>
        <w:t>– głodzenie, niedostarczanie odpowiedniej ilości jedzenia, nieodpowiednia higiena lub jej brak, niezgłaszanie się z dzieckiem do lekarza (gdy tego wymaga), brak leczenia mimo zaleceń lekarzy, niedopilnowanie w kwestii edukacji, brak zainteresowania, w jaki sposób dziecko spędza wolny czas, jakie ma zainteresowania, problemy oraz potrzeby,</w:t>
      </w:r>
    </w:p>
    <w:p w14:paraId="6BB5E7CD" w14:textId="387C37A8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f. alienacja rodzicielka</w:t>
      </w:r>
      <w:r w:rsidRPr="002D232D">
        <w:rPr>
          <w:rFonts w:cstheme="minorHAnsi"/>
        </w:rPr>
        <w:t xml:space="preserve"> – ograniczenie kontaktu i izolowanie dziecka od drugiego rodzica, odcinanie drugiego rodzica od informacji dotyczących dziecka, wymazywanie drugiego rodzica z życia dziecka, niszczenie zdjęć i pamiątek, przedstawianie drugiego rodzica w złym świetle, zakazywanie dziecku swobodnego mówienia i wyrażania miłości do drugiego rodzica;</w:t>
      </w:r>
    </w:p>
    <w:p w14:paraId="4FE8234A" w14:textId="4163A2F5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g. cyberprzemoc</w:t>
      </w:r>
      <w:r w:rsidRPr="002D232D">
        <w:rPr>
          <w:rFonts w:cstheme="minorHAnsi"/>
        </w:rPr>
        <w:t xml:space="preserve"> – przemoc z użyciem technologii informacyjnych i komunikacyjnych. Podstawowe formy zjawiska to nękanie, straszenie, szantażowanie z użyciem sieci, publikowanie lub rozsyłanie ośmieszających, kompromitujących informacji, zdjęć, filmów z użyciem sieci oraz podszywanie się w sieci pod kogoś wbrew jego woli.</w:t>
      </w:r>
    </w:p>
    <w:p w14:paraId="66A88D7E" w14:textId="072539AA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2)  przemocy domowej</w:t>
      </w:r>
      <w:r w:rsidRPr="002D232D">
        <w:rPr>
          <w:rFonts w:cstheme="minorHAnsi"/>
        </w:rPr>
        <w:t xml:space="preserve"> – należy przez to rozumieć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6B490DF0" w14:textId="77777777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a.</w:t>
      </w:r>
      <w:r w:rsidRPr="002D232D">
        <w:rPr>
          <w:rFonts w:cstheme="minorHAnsi"/>
        </w:rPr>
        <w:t xml:space="preserve"> narażające tę osobę na niebezpieczeństwo utraty życia, zdrowia lub mienia;</w:t>
      </w:r>
    </w:p>
    <w:p w14:paraId="6CA890FE" w14:textId="77777777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b.</w:t>
      </w:r>
      <w:r w:rsidRPr="002D232D">
        <w:rPr>
          <w:rFonts w:cstheme="minorHAnsi"/>
        </w:rPr>
        <w:t xml:space="preserve"> naruszające jej godność, nietykalność cielesną lub wolność, w tym seksualną;</w:t>
      </w:r>
    </w:p>
    <w:p w14:paraId="41DD8F47" w14:textId="3FEB553D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c.</w:t>
      </w:r>
      <w:r w:rsidRPr="002D232D">
        <w:rPr>
          <w:rFonts w:cstheme="minorHAnsi"/>
        </w:rPr>
        <w:t xml:space="preserve"> powodujące szkody na jej zdrowiu fizycznym lub psychicznym, wywołujące u tej osoby cierpienie lub krzywdę;</w:t>
      </w:r>
    </w:p>
    <w:p w14:paraId="688A769E" w14:textId="0CE90453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d.</w:t>
      </w:r>
      <w:r w:rsidRPr="002D232D">
        <w:rPr>
          <w:rFonts w:cstheme="minorHAnsi"/>
        </w:rPr>
        <w:t xml:space="preserve"> ograniczające lub pozbawiające tę osobę dostępu do środków finansowych lub możliwości podjęcia pracy lub uzyskania samodzielności finansowej;</w:t>
      </w:r>
    </w:p>
    <w:p w14:paraId="67E4B6A9" w14:textId="1EF5C854" w:rsidR="00142DAE" w:rsidRPr="002D232D" w:rsidRDefault="00142DAE" w:rsidP="00142DAE">
      <w:pPr>
        <w:jc w:val="both"/>
        <w:rPr>
          <w:rFonts w:cstheme="minorHAnsi"/>
        </w:rPr>
      </w:pPr>
      <w:r w:rsidRPr="002D232D">
        <w:rPr>
          <w:rFonts w:cstheme="minorHAnsi"/>
          <w:b/>
          <w:bCs/>
        </w:rPr>
        <w:t>e.</w:t>
      </w:r>
      <w:r w:rsidRPr="002D232D">
        <w:rPr>
          <w:rFonts w:cstheme="minorHAnsi"/>
        </w:rPr>
        <w:t xml:space="preserve"> istotnie naruszające prywatność tej osoby lub wzbudzające u niej poczucie zagrożenia, poniżenia lub udręczenia, w tym podejmowane za pomocą środków komunikacji elektronicznej.</w:t>
      </w:r>
    </w:p>
    <w:p w14:paraId="4C875740" w14:textId="59FA5DAD" w:rsidR="00AF5752" w:rsidRPr="002D232D" w:rsidRDefault="00AF5752" w:rsidP="00AF5752">
      <w:pPr>
        <w:jc w:val="both"/>
        <w:rPr>
          <w:rFonts w:cstheme="minorHAnsi"/>
        </w:rPr>
      </w:pPr>
      <w:r w:rsidRPr="002D232D">
        <w:rPr>
          <w:rFonts w:cstheme="minorHAnsi"/>
        </w:rPr>
        <w:t>1.6 Pracownicy MOPS-u i osoby świadczące usługi na umowę zlecenie Zleceniobiorcy nie kontaktują się prywatnymi kanałami komunikacji  z dziećmi bez wiedzy ich opiekunów prawnych.</w:t>
      </w:r>
    </w:p>
    <w:p w14:paraId="7F2B09B0" w14:textId="1CFFC97A" w:rsidR="00AF5752" w:rsidRPr="002D232D" w:rsidRDefault="00AF5752" w:rsidP="00AF5752">
      <w:pPr>
        <w:jc w:val="both"/>
        <w:rPr>
          <w:rFonts w:cstheme="minorHAnsi"/>
        </w:rPr>
      </w:pPr>
      <w:r w:rsidRPr="002D232D">
        <w:rPr>
          <w:rFonts w:cstheme="minorHAnsi"/>
        </w:rPr>
        <w:t>1.7 W szczególności pracownicy i osoby świadczące usługi na umowę zlecenie Zleceniobiorcy  nie prowadzą z dziećmi prywatnych rozmów z wykorzystaniem mediów społecznościowych. Mogą prowadzić z dziećmi korespondencję grupową na tematy związane z  działalnością , o ile we wspólnej rozmowie uczestniczy co najmniej jeden inny pracownik oraz rodzic/opiekun prawny dziecka.</w:t>
      </w:r>
    </w:p>
    <w:p w14:paraId="7F556F8A" w14:textId="2C0936D5" w:rsidR="00AF5752" w:rsidRPr="002D232D" w:rsidRDefault="00AF5752" w:rsidP="00AF5752">
      <w:pPr>
        <w:jc w:val="both"/>
        <w:rPr>
          <w:rFonts w:cstheme="minorHAnsi"/>
        </w:rPr>
      </w:pPr>
      <w:r w:rsidRPr="002D232D">
        <w:rPr>
          <w:rFonts w:cstheme="minorHAnsi"/>
        </w:rPr>
        <w:t xml:space="preserve">1.8 W przypadku rozpoczęcia prywatnej rozmowy z wykorzystaniem mediów społecznościowych przez samo dziecko pracownik nie kontynuuje rozmowy i poleca dziecku zgłoszenie się do niej/niego w miejscu wykonywania obowiązków służbowych lub z wykorzystaniem służbowych kanałów komunikacji zdalnej. Zasada ta nie dotyczy sytuacji (nawet potencjalnego) zagrożenia życia i zdrowia </w:t>
      </w:r>
      <w:r w:rsidRPr="002D232D">
        <w:rPr>
          <w:rFonts w:cstheme="minorHAnsi"/>
        </w:rPr>
        <w:lastRenderedPageBreak/>
        <w:t xml:space="preserve">dziecka. W takim przypadku pracownik może kontynuować rozmowę, lecz zobowiązany jest jednocześnie powiadomić przełożonego lub Dyrektora MOPS o kontakcie z dzieckiem i przyczynach tego kontaktu. Powiadomienie powinno być w miarę możliwości dokonane pisemnie lub mailowo.  </w:t>
      </w:r>
    </w:p>
    <w:p w14:paraId="33499723" w14:textId="77777777" w:rsidR="005468CD" w:rsidRPr="002D232D" w:rsidRDefault="005468CD" w:rsidP="00A57950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6F7B537D" w14:textId="2A616A86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2. Zasady i procedura podejmowania interwencji w sytuacji podejrzenia krzywdzenia lub posiadania informacji o krzywdzeniu małoletniego, a także składania zawiadomień o podejrzeniu popełnienia przestępstwa na szkodę małoletniego i zawiadamiania sądu opiekuńczego.</w:t>
      </w:r>
    </w:p>
    <w:p w14:paraId="4096681A" w14:textId="77777777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</w:p>
    <w:p w14:paraId="02156987" w14:textId="2AE6C729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</w:rPr>
        <w:t xml:space="preserve">2.1. W sytuacji podejrzenia krzywdzenia lub posiadania informacji o krzywdzeniu małoletniego pracownik MOPS-u/ Zleceniobiorca ma obowiązek niezwłocznego poinformowania bezpośredniego przełożonego o tym fakcie w formie ustnej, a także formie pisemnej, poprzez przedłożenie stosownej notatki służbowej. </w:t>
      </w:r>
      <w:r w:rsidRPr="002D232D">
        <w:rPr>
          <w:rFonts w:asciiTheme="minorHAnsi" w:eastAsia="Lato" w:hAnsiTheme="minorHAnsi" w:cstheme="minorHAnsi"/>
          <w:b/>
          <w:bCs/>
        </w:rPr>
        <w:t>( wzór notatki stanowi załącznik nr 1)</w:t>
      </w:r>
    </w:p>
    <w:p w14:paraId="34E95639" w14:textId="0EBD63A9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2.2. Przekazanie informacji, o której mowa w pkt 2.1. powinno nastąpić jeszcze w tym samym dniu, w którym pracownik/zleceniobiorca powziął podejrzenie lub informację. Jeżeli pracownik/zleceniobiorca nie jest już obecny w danym dniu w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siedzibie MOPS-u, ma obowiązek przekazać informację telefonicznie.</w:t>
      </w:r>
    </w:p>
    <w:p w14:paraId="1C6FDA1F" w14:textId="13F394D1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2.3. Po przekazaniu informacji, o której mowa w pkt 2.1. do bezpośredniego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przełożonego pracownika/zleceniobiorcy, osoba ta powinna w pierwszej kolejności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ustalić czy zachodzą przesłanki uzasadniające wszczęcie procedury odebrania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dziecka na podstawie art. 12a ustawy o przeciwdziałaniu przemocy domowej, a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następnie ustalić jakie podmioty i instytucje powinny zostać poinformowane o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podejrzeniu krzywdzenia małoletniego.</w:t>
      </w:r>
    </w:p>
    <w:p w14:paraId="475B1A07" w14:textId="454E9BB4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2.4. W celu poczynienia ustaleń, o których mowa w pkt 2.3. zwołana może być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wewnętrzna komisja, składająca się z przełożonego, pracownika socjalnego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nadzorującego teren, w którym dochodzi do podejrzenia krzywdzenia małoletniego,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pracownika, który powziął podejrzenie lub uzyskał informację o krzywdzeniu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małoletniego oraz, w zależności od potrzeb, asystenta rodziny, psychologa czy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terapeuty.</w:t>
      </w:r>
    </w:p>
    <w:p w14:paraId="46C0C4AA" w14:textId="626FED23" w:rsidR="00693FE6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2.5. Jeżeli w wyniku ustaleń, o których mowa w pkt 2.3 i 2.4. zostanie ustalone, że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zasadnym jest skierowanie do sądu rodzinnego wniosku, o którym mowa w art. 572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k.p.c. lub złożenie zawiadomienia o podejrzeniu popełnienia przestępstwa,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niezwłocznie kierowany jest taki wniosek do właściwych organów.</w:t>
      </w:r>
    </w:p>
    <w:p w14:paraId="60093CF7" w14:textId="5907AC05" w:rsidR="005468CD" w:rsidRPr="002D232D" w:rsidRDefault="00693FE6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2.6. Obowiązki określone w pkt 2.1.-2.5. nie wpływają na obowiązek ewentualnego</w:t>
      </w:r>
      <w:r w:rsidR="00BC1C98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wszczęcia procedury „Niebieskie Karty”, zgodnie z postanowieniami pkt 3</w:t>
      </w:r>
      <w:r w:rsidR="00BC1C98" w:rsidRPr="002D232D">
        <w:rPr>
          <w:rFonts w:asciiTheme="minorHAnsi" w:eastAsia="Lato" w:hAnsiTheme="minorHAnsi" w:cstheme="minorHAnsi"/>
        </w:rPr>
        <w:t>.</w:t>
      </w:r>
    </w:p>
    <w:p w14:paraId="58D73F50" w14:textId="77777777" w:rsidR="00BC1C98" w:rsidRPr="002D232D" w:rsidRDefault="00BC1C98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162AE51C" w14:textId="77777777" w:rsidR="00C47CD8" w:rsidRPr="002D232D" w:rsidRDefault="00C47CD8" w:rsidP="00C47CD8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3. Procedura wszczęcia procedury „Niebieskie Karty”.</w:t>
      </w:r>
    </w:p>
    <w:p w14:paraId="065DA333" w14:textId="212B9182" w:rsidR="00C47CD8" w:rsidRPr="002D232D" w:rsidRDefault="00C47CD8" w:rsidP="00C47CD8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3.1. Obowiązek wszczęcia procedury „Niebieskie Karty” i wypełnienia formularza Niebieska Karta spoczywa na wszystkich pracownikach socjalnych i asystencie rodziny zatrudnionych w MOPS-</w:t>
      </w:r>
      <w:proofErr w:type="spellStart"/>
      <w:r w:rsidRPr="002D232D">
        <w:rPr>
          <w:rFonts w:asciiTheme="minorHAnsi" w:eastAsia="Lato" w:hAnsiTheme="minorHAnsi" w:cstheme="minorHAnsi"/>
        </w:rPr>
        <w:t>ie</w:t>
      </w:r>
      <w:proofErr w:type="spellEnd"/>
      <w:r w:rsidRPr="002D232D">
        <w:rPr>
          <w:rFonts w:asciiTheme="minorHAnsi" w:eastAsia="Lato" w:hAnsiTheme="minorHAnsi" w:cstheme="minorHAnsi"/>
        </w:rPr>
        <w:t>.</w:t>
      </w:r>
    </w:p>
    <w:p w14:paraId="11C169CC" w14:textId="63724DDB" w:rsidR="00C47CD8" w:rsidRPr="002D232D" w:rsidRDefault="00C47CD8" w:rsidP="00C47CD8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3.2. W przypadku powzięcia podejrzenia lub uzyskania informacji o krzywdzeniu małoletniego, które może wyczerpywać znamiona przemocy domowej w rozumieniu ustawy o przeciwdziałaniu przemocy domowej, pracownicy MOPS-u, o których mowa w pkt 3.1. mają obowiązek wypełnić formularz Niebieskiej Karty A niezwłocznie po powzięciu informacji o zaistnieniu ku temu przesłanek.</w:t>
      </w:r>
    </w:p>
    <w:p w14:paraId="387C43CB" w14:textId="13B176FC" w:rsidR="00C47CD8" w:rsidRPr="002D232D" w:rsidRDefault="00C47CD8" w:rsidP="00C47CD8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3.3.Wypełniając formularz Niebieskiej Karty A pracownik MOPS-u stosuje zasady wynikające z przepisów ustawy o przeciwdziałaniu przemocy domowej oraz z rozporządzenia wykonawczego</w:t>
      </w:r>
      <w:r w:rsidR="00ED3EBB">
        <w:rPr>
          <w:rFonts w:asciiTheme="minorHAnsi" w:eastAsia="Lato" w:hAnsiTheme="minorHAnsi" w:cstheme="minorHAnsi"/>
        </w:rPr>
        <w:t>.</w:t>
      </w:r>
      <w:r w:rsidR="00ED3EBB" w:rsidRPr="00ED3EBB">
        <w:t xml:space="preserve"> </w:t>
      </w:r>
      <w:r w:rsidR="00ED3EBB" w:rsidRPr="00ED3EBB">
        <w:rPr>
          <w:rFonts w:asciiTheme="minorHAnsi" w:eastAsia="Lato" w:hAnsiTheme="minorHAnsi" w:cstheme="minorHAnsi"/>
        </w:rPr>
        <w:t xml:space="preserve">Jeżeli osobą, co do której istnieje podejrzenie, że jest dotknięta przemocą </w:t>
      </w:r>
      <w:r w:rsidR="00ED3EBB">
        <w:rPr>
          <w:rFonts w:asciiTheme="minorHAnsi" w:eastAsia="Lato" w:hAnsiTheme="minorHAnsi" w:cstheme="minorHAnsi"/>
        </w:rPr>
        <w:t>domową</w:t>
      </w:r>
      <w:r w:rsidR="00ED3EBB" w:rsidRPr="00ED3EBB">
        <w:rPr>
          <w:rFonts w:asciiTheme="minorHAnsi" w:eastAsia="Lato" w:hAnsiTheme="minorHAnsi" w:cstheme="minorHAnsi"/>
        </w:rPr>
        <w:t xml:space="preserve">, jest dziecko, formularz „Niebieska Karta — B” przekazuje się rodzicowi, opiekunowi prawnemu lub faktycznemu albo osobie, która zgłosiła podejrzenie stosowania przemocy </w:t>
      </w:r>
      <w:r w:rsidR="00ED3EBB">
        <w:rPr>
          <w:rFonts w:asciiTheme="minorHAnsi" w:eastAsia="Lato" w:hAnsiTheme="minorHAnsi" w:cstheme="minorHAnsi"/>
        </w:rPr>
        <w:t>domowej</w:t>
      </w:r>
      <w:r w:rsidR="00ED3EBB" w:rsidRPr="00ED3EBB">
        <w:rPr>
          <w:rFonts w:asciiTheme="minorHAnsi" w:eastAsia="Lato" w:hAnsiTheme="minorHAnsi" w:cstheme="minorHAnsi"/>
        </w:rPr>
        <w:t xml:space="preserve">. Formularza „Niebieska Karta — B” nie przekazuje się osobie, wobec której istnieje podejrzenie, że stosuje przemoc </w:t>
      </w:r>
      <w:r w:rsidR="00ED3EBB">
        <w:rPr>
          <w:rFonts w:asciiTheme="minorHAnsi" w:eastAsia="Lato" w:hAnsiTheme="minorHAnsi" w:cstheme="minorHAnsi"/>
        </w:rPr>
        <w:t>domową</w:t>
      </w:r>
      <w:r w:rsidR="00ED3EBB" w:rsidRPr="00ED3EBB">
        <w:rPr>
          <w:rFonts w:asciiTheme="minorHAnsi" w:eastAsia="Lato" w:hAnsiTheme="minorHAnsi" w:cstheme="minorHAnsi"/>
        </w:rPr>
        <w:t>.</w:t>
      </w:r>
    </w:p>
    <w:p w14:paraId="20AD2A42" w14:textId="19060711" w:rsidR="00BC1C98" w:rsidRPr="002D232D" w:rsidRDefault="00C47CD8" w:rsidP="00C47CD8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3.4. Po wypełnieniu formularza Niebieska Karta A pracownik wszczynający procedurę Niebieskie Karty ma obowiązek przekazać ten formularz do Przewodniczącego Zespołu Interdyscyplinarnego w terminie pięciu dni roboczych. Za dni robocze przyjmuje się dni pracy MOPS-u.</w:t>
      </w:r>
    </w:p>
    <w:p w14:paraId="249AE9F6" w14:textId="77777777" w:rsidR="00BC1C98" w:rsidRPr="002D232D" w:rsidRDefault="00BC1C98" w:rsidP="00693FE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35096A67" w14:textId="77777777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4. Zasady przeglądu i aktualizacji standardów.</w:t>
      </w:r>
    </w:p>
    <w:p w14:paraId="54C8356C" w14:textId="46F4C604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lastRenderedPageBreak/>
        <w:t>4.1. Niniejsze standardy podlegają weryfikacji pod względem zgodności z obowiązującymi przepisami prawa oraz ocenie ich merytorycznej przydatności.</w:t>
      </w:r>
    </w:p>
    <w:p w14:paraId="32E7E2AC" w14:textId="62EF7070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4.2. Weryfikacja, o której mowa w pkt 4.1. dokonywana jest przez Dyrektora MOPS-u lub osobę przez niego wyznaczoną.</w:t>
      </w:r>
    </w:p>
    <w:p w14:paraId="04EA888E" w14:textId="77777777" w:rsidR="002825E9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4.3. W wyniku weryfikacji, o której mowa w pkt 4.2. sporządzany jest raport ewaluacyjny, w którym wskazane są ewentualne sugestie i kierunki aktualizacji standardów</w:t>
      </w:r>
      <w:r w:rsidR="002825E9" w:rsidRPr="002D232D">
        <w:rPr>
          <w:rFonts w:asciiTheme="minorHAnsi" w:eastAsia="Lato" w:hAnsiTheme="minorHAnsi" w:cstheme="minorHAnsi"/>
        </w:rPr>
        <w:t>.</w:t>
      </w:r>
    </w:p>
    <w:p w14:paraId="2EEBB37B" w14:textId="1BE55A47" w:rsidR="00D24E74" w:rsidRPr="002D232D" w:rsidRDefault="002825E9" w:rsidP="002825E9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</w:rPr>
        <w:t>4.4</w:t>
      </w:r>
      <w:r w:rsidRPr="002D232D">
        <w:rPr>
          <w:rFonts w:asciiTheme="minorHAnsi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 xml:space="preserve">Osoba odpowiedzialna za Standardy Ochrony Małoletnich w MOPS, przeprowadza wśród pracowników, raz na rok, ankietę monitorującą poziom realizacji Standardów. </w:t>
      </w:r>
      <w:r w:rsidRPr="002D232D">
        <w:rPr>
          <w:rFonts w:asciiTheme="minorHAnsi" w:eastAsia="Lato" w:hAnsiTheme="minorHAnsi" w:cstheme="minorHAnsi"/>
          <w:b/>
          <w:bCs/>
        </w:rPr>
        <w:t xml:space="preserve">Wzór ankiety stanowi załącznik nr.2. </w:t>
      </w:r>
    </w:p>
    <w:p w14:paraId="4669296A" w14:textId="77777777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2FBCAC9E" w14:textId="47A0A60B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5. Zakres kompetencji osoby odpowiedzialnej za przygotowanie pracowników MOPS-u/zleceniobiorców do stosowania standardów, zasady przygotowania tych pracowników do ich stosowania oraz sposób dokumentowania tej czynności.</w:t>
      </w:r>
    </w:p>
    <w:p w14:paraId="4934AE51" w14:textId="77777777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</w:p>
    <w:p w14:paraId="7436EB2F" w14:textId="4FBCF831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5.1.Osobę odpowiedzialną za przygotowanie pracowników MOPS-u/zleceniobiorców do stosowania standardów wyznacza Dyrektor MOPS-u.</w:t>
      </w:r>
    </w:p>
    <w:p w14:paraId="7A6142A5" w14:textId="698C583F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5.2. </w:t>
      </w:r>
      <w:r w:rsidR="00517180" w:rsidRPr="002D232D">
        <w:rPr>
          <w:rFonts w:asciiTheme="minorHAnsi" w:eastAsia="Lato" w:hAnsiTheme="minorHAnsi" w:cstheme="minorHAnsi"/>
        </w:rPr>
        <w:t>Dyrektor</w:t>
      </w:r>
      <w:r w:rsidRPr="002D232D">
        <w:rPr>
          <w:rFonts w:asciiTheme="minorHAnsi" w:eastAsia="Lato" w:hAnsiTheme="minorHAnsi" w:cstheme="minorHAnsi"/>
        </w:rPr>
        <w:t xml:space="preserve"> MOPS-u może zlecić zadanie, o którym mowa w pkt 5.1. podmiotowi zewnętrznemu, dającemu rękojmię należytego wykonania przedmiotowych zadań, posiadającemu stosowne kompetencje i doświadczenie.</w:t>
      </w:r>
    </w:p>
    <w:p w14:paraId="376D1F32" w14:textId="06FD5594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5.3.W ramach przygotowania pracowników MOPS-u/zleceniobiorców do stosowania standardów może zostać przeprowadzone szkolenie pracowników/zleceniobiorców w przedmiotowym zakresie.</w:t>
      </w:r>
    </w:p>
    <w:p w14:paraId="2BBB0AEB" w14:textId="199EFA05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5.4.Każdy z pracowników MOPS-u/zleceniobiorca składa oświadczenie o zapoznaniu się ze standardami ochrony małoletnich obowiązującymi w MOPS-</w:t>
      </w:r>
      <w:proofErr w:type="spellStart"/>
      <w:r w:rsidRPr="002D232D">
        <w:rPr>
          <w:rFonts w:asciiTheme="minorHAnsi" w:eastAsia="Lato" w:hAnsiTheme="minorHAnsi" w:cstheme="minorHAnsi"/>
        </w:rPr>
        <w:t>ie</w:t>
      </w:r>
      <w:proofErr w:type="spellEnd"/>
      <w:r w:rsidRPr="002D232D">
        <w:rPr>
          <w:rFonts w:asciiTheme="minorHAnsi" w:eastAsia="Lato" w:hAnsiTheme="minorHAnsi" w:cstheme="minorHAnsi"/>
        </w:rPr>
        <w:t>.</w:t>
      </w:r>
    </w:p>
    <w:p w14:paraId="11507726" w14:textId="73349FB7" w:rsidR="00D24E74" w:rsidRPr="002D232D" w:rsidRDefault="00D24E74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5.5.Obecność na szkoleniu, o którym mowa w pkt 5.3. potwierdzona jest imienną</w:t>
      </w:r>
      <w:r w:rsidR="00A678A9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listą obecności.</w:t>
      </w:r>
    </w:p>
    <w:p w14:paraId="580063DE" w14:textId="77777777" w:rsidR="0036558A" w:rsidRPr="002D232D" w:rsidRDefault="0036558A" w:rsidP="00D24E74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145C8DF0" w14:textId="68099D7C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6. Zasady i sposób udostępniania rodzicom albo opiekunom prawnym lub faktycznym oraz małoletnim standardów do zaznajomienia się z nimi i ich stosowania.</w:t>
      </w:r>
    </w:p>
    <w:p w14:paraId="37F957C3" w14:textId="6ABC0DCF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6.1.Niniejsze standardy podlegają opublikowaniu na stronie internetowej oraz są</w:t>
      </w:r>
      <w:r w:rsidR="00517180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wywieszone w widocznym miejscu w siedzibie MOPS-u.</w:t>
      </w:r>
    </w:p>
    <w:p w14:paraId="05C87475" w14:textId="58425443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6.2. Niezależnie od publikacji standardów w formie określonej w pkt 6.1., pracownik MOPS-u</w:t>
      </w:r>
      <w:bookmarkStart w:id="1" w:name="_Hlk168655253"/>
      <w:r w:rsidRPr="002D232D">
        <w:rPr>
          <w:rFonts w:asciiTheme="minorHAnsi" w:eastAsia="Lato" w:hAnsiTheme="minorHAnsi" w:cstheme="minorHAnsi"/>
        </w:rPr>
        <w:t xml:space="preserve">/zleceniobiorca realizujący usługi względem małoletniego </w:t>
      </w:r>
      <w:bookmarkEnd w:id="1"/>
      <w:r w:rsidRPr="002D232D">
        <w:rPr>
          <w:rFonts w:asciiTheme="minorHAnsi" w:eastAsia="Lato" w:hAnsiTheme="minorHAnsi" w:cstheme="minorHAnsi"/>
        </w:rPr>
        <w:t>przekazuje do zapoznania się wersje niniejszych standardów rodzicom, opiekunom prawnym lub opiekunom faktycznym małoletniego, a osoby te potwierdzają na piśmie otrzymanie przedmiotowych standardów.</w:t>
      </w:r>
    </w:p>
    <w:p w14:paraId="0610D0B2" w14:textId="21CD2E6E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6.3.Pracownicy MOPS-u/zleceniobiorcy zobowiązani są do zapoznania małoletnich z wersją niniejszych standardów, z zastrzeżeniem pkt 6.4.</w:t>
      </w:r>
    </w:p>
    <w:p w14:paraId="1093FB47" w14:textId="54A7FC7B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6.4.Jeżeli rozwój psychiczny małoletniego i stan jego zdrowia świadczą o ograniczonej możliwości zrozumienia założeń niniejszych standardów, pracownik MOPS-u/zleceniobiorca może zaniechać obowiązku wynikającego z pkt 6.3.</w:t>
      </w:r>
    </w:p>
    <w:p w14:paraId="1F159CB4" w14:textId="77777777" w:rsidR="0036558A" w:rsidRPr="002D232D" w:rsidRDefault="0036558A" w:rsidP="0036558A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668DD315" w14:textId="13E120EE" w:rsidR="00C5523C" w:rsidRPr="002D232D" w:rsidRDefault="00C5523C" w:rsidP="00C5523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7. Osoby odpowiedzialne za przyjmowanie zgłoszeń o zdarzeniach zagrażających małoletniemu i udzielenie mu wsparcia.</w:t>
      </w:r>
    </w:p>
    <w:p w14:paraId="7774150E" w14:textId="198DBFED" w:rsidR="00C5523C" w:rsidRPr="002D232D" w:rsidRDefault="00C5523C" w:rsidP="00C5523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7.1.Za przyjmowanie zgłoszeń o zdarzeniach zagrażających małoletniemu i udzielenie mu wsparcia odpowiedzialni są wszyscy pracownicy MOPS-u/zleceniobiorcy.</w:t>
      </w:r>
    </w:p>
    <w:p w14:paraId="54F845C0" w14:textId="5E1B68AC" w:rsidR="00C5523C" w:rsidRPr="002D232D" w:rsidRDefault="00C5523C" w:rsidP="00C5523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7.2.Każdy pracownik socjalny jest odpowiedzialny za przyjmowanie zgłoszeń ze swojego rejonu działań, w przypadku jego nieobecności, osoba go zastępująca.</w:t>
      </w:r>
    </w:p>
    <w:p w14:paraId="00C72A3E" w14:textId="77777777" w:rsidR="00EC060C" w:rsidRPr="002D232D" w:rsidRDefault="00EC060C" w:rsidP="00C5523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783C87C1" w14:textId="7D21D3B7" w:rsidR="00EC060C" w:rsidRPr="002D232D" w:rsidRDefault="00EC060C" w:rsidP="00EC060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8. Sposób dokumentowania i zasady przechowywania ujawnionych lub zgłoszonych incydentów lub zdarzeń zagrażających dobru małoletniego.</w:t>
      </w:r>
    </w:p>
    <w:p w14:paraId="039DC3F7" w14:textId="1B8D90D8" w:rsidR="00EC060C" w:rsidRPr="002D232D" w:rsidRDefault="00EC060C" w:rsidP="00EC060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8.1.Tworzy się wewnętrzny rejestr ujawnionych lub zgłoszonych incydentów lub zdarzeń zagrażających dobru małoletniego.</w:t>
      </w:r>
    </w:p>
    <w:p w14:paraId="567393D3" w14:textId="20FA75F4" w:rsidR="00EC060C" w:rsidRPr="002D232D" w:rsidRDefault="00EC060C" w:rsidP="00EC060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8.2. Rejestr, o którym mowa w pkt 8.1. przechowywany jest w siedzibie MOPS-u.</w:t>
      </w:r>
    </w:p>
    <w:p w14:paraId="2FF54AA2" w14:textId="65D76260" w:rsidR="00EC060C" w:rsidRPr="002D232D" w:rsidRDefault="00EC060C" w:rsidP="00EC060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lastRenderedPageBreak/>
        <w:t>8.3. Dyrektor MOPS-u wyznacza osobę odpowiedzialną za prowadzenie i uzupełnianie rejestru, o którym mowa w pkt 8.1.</w:t>
      </w:r>
    </w:p>
    <w:p w14:paraId="190E7DC3" w14:textId="77777777" w:rsidR="00EC060C" w:rsidRPr="002D232D" w:rsidRDefault="00EC060C" w:rsidP="00EC060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0AE80C5E" w14:textId="09AB3A5E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9. Wymogi dotyczące bezpiecznych relacji między małoletnimi, zachowania niedozwolone.</w:t>
      </w:r>
    </w:p>
    <w:p w14:paraId="699AFEBB" w14:textId="66C80A89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9.1. Przez relacje między małoletnimi rozumie się różnego typu stosunki społeczne, które opierają się na wzajemnych interakcjach, postawach i </w:t>
      </w:r>
      <w:proofErr w:type="spellStart"/>
      <w:r w:rsidRPr="002D232D">
        <w:rPr>
          <w:rFonts w:asciiTheme="minorHAnsi" w:eastAsia="Lato" w:hAnsiTheme="minorHAnsi" w:cstheme="minorHAnsi"/>
        </w:rPr>
        <w:t>zachowaniach</w:t>
      </w:r>
      <w:proofErr w:type="spellEnd"/>
      <w:r w:rsidRPr="002D232D">
        <w:rPr>
          <w:rFonts w:asciiTheme="minorHAnsi" w:eastAsia="Lato" w:hAnsiTheme="minorHAnsi" w:cstheme="minorHAnsi"/>
        </w:rPr>
        <w:t xml:space="preserve"> pomiędzy nimi. Normą ustaloną w MOPS jest nawiązywanie relacji pomiędzy małoletnimi z poszanowaniem praw, godności, granic drugiej osoby. Osoby małoletnie są zobowiązane do szanowania siebie nawzajem, równego traktowania bez względu na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wiek, płeć, orientację seksualną, wygląd, poziom sprawności fizycznej bądź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intelektualnej, stan zdrowia, status społeczny, etniczny, kulturowy, narodowość,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religię i światopogląd, zainteresowania i inne.</w:t>
      </w:r>
    </w:p>
    <w:p w14:paraId="68019A0E" w14:textId="08615710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9.2.W MOPS jak również w zakresie współpracy pracowników/ zleceniobiorców z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podopiecznymi niedozwolone są intencjonalne zachowania pomiędzy małoletnimi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mogące wzbudzać poczucie zagrożenia u drugiej osoby, niosące znamiona:</w:t>
      </w:r>
    </w:p>
    <w:p w14:paraId="775F32F1" w14:textId="47D9B3B5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  <w:b/>
          <w:bCs/>
        </w:rPr>
        <w:t>•przemocy fizycznej</w:t>
      </w:r>
      <w:r w:rsidRPr="002D232D">
        <w:rPr>
          <w:rFonts w:asciiTheme="minorHAnsi" w:eastAsia="Lato" w:hAnsiTheme="minorHAnsi" w:cstheme="minorHAnsi"/>
        </w:rPr>
        <w:t xml:space="preserve"> grożącej uszczerbkiem na zdrowiu, spowodowaniem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choroby lub uszkodzenia ciała, np. złamanie, zasinienie, wybicie zęba, kopanie,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duszenie, szarpanie, popychanie, spoliczkowanie, zranienie, a także m.in.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pozbawienie wzroku, słuchu, mowy, wywołanie innego ciężkiego kalectwa,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trwałej choroby psychicznej, zniekształcenia ciała itp.</w:t>
      </w:r>
    </w:p>
    <w:p w14:paraId="18284A7E" w14:textId="7D07FE9C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  <w:b/>
          <w:bCs/>
        </w:rPr>
        <w:t>•przemocy psychicznej i emocjonalnej</w:t>
      </w:r>
      <w:r w:rsidRPr="002D232D">
        <w:rPr>
          <w:rFonts w:asciiTheme="minorHAnsi" w:eastAsia="Lato" w:hAnsiTheme="minorHAnsi" w:cstheme="minorHAnsi"/>
        </w:rPr>
        <w:t xml:space="preserve"> (np. poniżanie, dyskryminacja,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wyzywanie, krytykowanie, wzbudzanie poczucia winy, ocenianie, upokarzanie,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ośmieszanie, wyśmiewanie lub inne zagrażające zachowania, tj. krzyk,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niestosowne komentarze, groźby, szantaż)</w:t>
      </w:r>
    </w:p>
    <w:p w14:paraId="66017D2E" w14:textId="6917FCEA" w:rsidR="00F357E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  <w:b/>
          <w:bCs/>
        </w:rPr>
        <w:t>•</w:t>
      </w:r>
      <w:proofErr w:type="spellStart"/>
      <w:r w:rsidRPr="002D232D">
        <w:rPr>
          <w:rFonts w:asciiTheme="minorHAnsi" w:eastAsia="Lato" w:hAnsiTheme="minorHAnsi" w:cstheme="minorHAnsi"/>
          <w:b/>
          <w:bCs/>
        </w:rPr>
        <w:t>erotyzowania</w:t>
      </w:r>
      <w:proofErr w:type="spellEnd"/>
      <w:r w:rsidRPr="002D232D">
        <w:rPr>
          <w:rFonts w:asciiTheme="minorHAnsi" w:eastAsia="Lato" w:hAnsiTheme="minorHAnsi" w:cstheme="minorHAnsi"/>
          <w:b/>
          <w:bCs/>
        </w:rPr>
        <w:t xml:space="preserve"> relacji</w:t>
      </w:r>
      <w:r w:rsidRPr="002D232D">
        <w:rPr>
          <w:rFonts w:asciiTheme="minorHAnsi" w:eastAsia="Lato" w:hAnsiTheme="minorHAnsi" w:cstheme="minorHAnsi"/>
        </w:rPr>
        <w:t xml:space="preserve"> pomiędzy małoletnimi, wykorzystania seksualnego oraz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podejmowania czynności o charakterze seksualnym (pocałunki, rozbieranie</w:t>
      </w:r>
      <w:r w:rsidR="000E5CF6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oraz dotykanie siebie i innych)</w:t>
      </w:r>
    </w:p>
    <w:p w14:paraId="584C04D3" w14:textId="622C393B" w:rsidR="00EC060C" w:rsidRPr="002D232D" w:rsidRDefault="00F357EC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  <w:b/>
          <w:bCs/>
        </w:rPr>
        <w:t>•naruszania granic osobistych</w:t>
      </w:r>
      <w:r w:rsidRPr="002D232D">
        <w:rPr>
          <w:rFonts w:asciiTheme="minorHAnsi" w:eastAsia="Lato" w:hAnsiTheme="minorHAnsi" w:cstheme="minorHAnsi"/>
        </w:rPr>
        <w:t xml:space="preserve"> (brak dystansu fizycznego).</w:t>
      </w:r>
    </w:p>
    <w:p w14:paraId="172C64D5" w14:textId="77777777" w:rsidR="00396356" w:rsidRPr="002D232D" w:rsidRDefault="00396356" w:rsidP="00F357EC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4B9DF993" w14:textId="77777777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10. Zasady ustalania planu wsparcia małoletniego po ujawnieniu krzywdzenia.</w:t>
      </w:r>
    </w:p>
    <w:p w14:paraId="6DCB7141" w14:textId="2C7BCD1B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10.1. W przypadku ujawnienia krzywdzenia małoletniego osoby odpowiedzialne przygotowują plan wsparcia małoletniego, z zastrzeżeniem pkt 10.</w:t>
      </w:r>
      <w:r w:rsidR="00E65236" w:rsidRPr="002D232D">
        <w:rPr>
          <w:rFonts w:asciiTheme="minorHAnsi" w:eastAsia="Lato" w:hAnsiTheme="minorHAnsi" w:cstheme="minorHAnsi"/>
        </w:rPr>
        <w:t>3</w:t>
      </w:r>
      <w:r w:rsidRPr="002D232D">
        <w:rPr>
          <w:rFonts w:asciiTheme="minorHAnsi" w:eastAsia="Lato" w:hAnsiTheme="minorHAnsi" w:cstheme="minorHAnsi"/>
        </w:rPr>
        <w:t>.</w:t>
      </w:r>
    </w:p>
    <w:p w14:paraId="7B99099B" w14:textId="77777777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10.2 Plan pomocy dziecku powinien zawierać wskazania dotyczące:</w:t>
      </w:r>
    </w:p>
    <w:p w14:paraId="16ACAB2A" w14:textId="68C4F5B6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• działań, jakie MOPS podejmuje w celu zapewnienia dziecku poczucia bezpieczeństwa,</w:t>
      </w:r>
    </w:p>
    <w:p w14:paraId="792F1DF5" w14:textId="6AF3C27A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• wsparcia, jakie MOPS zaoferuje dziecku,</w:t>
      </w:r>
    </w:p>
    <w:p w14:paraId="0427B968" w14:textId="3BD03F9D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• skierowanie dziecka do specjalistycznej placówki pomocy dziecku, jeżeli istnieje taka potrzeba.</w:t>
      </w:r>
      <w:r w:rsidRPr="002D232D">
        <w:rPr>
          <w:rFonts w:asciiTheme="minorHAnsi" w:eastAsia="Lato" w:hAnsiTheme="minorHAnsi" w:cstheme="minorHAnsi"/>
        </w:rPr>
        <w:cr/>
        <w:t>10.</w:t>
      </w:r>
      <w:r w:rsidR="0067361F" w:rsidRPr="002D232D">
        <w:rPr>
          <w:rFonts w:asciiTheme="minorHAnsi" w:eastAsia="Lato" w:hAnsiTheme="minorHAnsi" w:cstheme="minorHAnsi"/>
        </w:rPr>
        <w:t>3</w:t>
      </w:r>
      <w:r w:rsidRPr="002D232D">
        <w:rPr>
          <w:rFonts w:asciiTheme="minorHAnsi" w:eastAsia="Lato" w:hAnsiTheme="minorHAnsi" w:cstheme="minorHAnsi"/>
        </w:rPr>
        <w:t>. Jeżeli równolegle prowadzona jest procedura „Niebieskie Karty”, w której</w:t>
      </w:r>
      <w:r w:rsidR="0067361F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małoletni uznany jest za osobę doznającą przemocy, nie ustala się planu wsparcia.</w:t>
      </w:r>
    </w:p>
    <w:p w14:paraId="2133C6F0" w14:textId="6FC23420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10.</w:t>
      </w:r>
      <w:r w:rsidR="0067361F" w:rsidRPr="002D232D">
        <w:rPr>
          <w:rFonts w:asciiTheme="minorHAnsi" w:eastAsia="Lato" w:hAnsiTheme="minorHAnsi" w:cstheme="minorHAnsi"/>
        </w:rPr>
        <w:t>4</w:t>
      </w:r>
      <w:r w:rsidRPr="002D232D">
        <w:rPr>
          <w:rFonts w:asciiTheme="minorHAnsi" w:eastAsia="Lato" w:hAnsiTheme="minorHAnsi" w:cstheme="minorHAnsi"/>
        </w:rPr>
        <w:t>. Za przygotowanie i realizację planu wsparcia odpowiedzialny jest pracownik</w:t>
      </w:r>
      <w:r w:rsidR="0067361F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socjalny oraz asystent rodziny realizujący swoje zadania w stosunku do rodziny, w</w:t>
      </w:r>
      <w:r w:rsidR="0067361F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której wstąpił przypadek krzywdzenia małoletniego.</w:t>
      </w:r>
    </w:p>
    <w:p w14:paraId="31A75DA4" w14:textId="25A57F24" w:rsidR="00396356" w:rsidRPr="002D232D" w:rsidRDefault="0039635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10.</w:t>
      </w:r>
      <w:r w:rsidR="0067361F" w:rsidRPr="002D232D">
        <w:rPr>
          <w:rFonts w:asciiTheme="minorHAnsi" w:eastAsia="Lato" w:hAnsiTheme="minorHAnsi" w:cstheme="minorHAnsi"/>
        </w:rPr>
        <w:t>5</w:t>
      </w:r>
      <w:r w:rsidRPr="002D232D">
        <w:rPr>
          <w:rFonts w:asciiTheme="minorHAnsi" w:eastAsia="Lato" w:hAnsiTheme="minorHAnsi" w:cstheme="minorHAnsi"/>
        </w:rPr>
        <w:t>. W miarę możliwości plan wsparcia konsultowany jest z psychologiem, a jeżeli</w:t>
      </w:r>
      <w:r w:rsidR="0067361F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jest taka możliwość, psycholog uczestniczy także w jego realizacji.</w:t>
      </w:r>
    </w:p>
    <w:p w14:paraId="35DCFA1F" w14:textId="77777777" w:rsidR="00E65236" w:rsidRPr="002D232D" w:rsidRDefault="00E65236" w:rsidP="0039635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6F83B27B" w14:textId="4B2F7A1B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11. Uwzględnienie sytuacji dzieci z niepełnosprawnością oraz dzieci ze specjalnymi potrzebami edukacyjnymi.</w:t>
      </w:r>
    </w:p>
    <w:p w14:paraId="57FF57BD" w14:textId="38B6D93F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11.1. W realizacji standardów ochrony małoletnich należy uwzględnić sytuację dzieci z niepełnosprawnością oraz dzieci ze specjalnymi potrzebami. W odniesieniu do małoletnich z niepełnosprawnością posiadających orzeczenie Zespołu do Spraw Orzekania o Niepełnosprawności należy uwzględniać zawarte w w/w dokumencie wskazania i zalecenia odnoszące się zapewnienia dziecku pomocy, poczucia bezpieczeństwa, ochrony przed krzywdzeniem.</w:t>
      </w:r>
    </w:p>
    <w:p w14:paraId="2A7C5CDA" w14:textId="77777777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51E771C5" w14:textId="7D601521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12. Zasady korzystania z urządzeń elektronicznych z dostępem do sieci Internet.</w:t>
      </w:r>
    </w:p>
    <w:p w14:paraId="3704777F" w14:textId="6A178C98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12.1. MOPS nie zapewnia dzieciom dostęp do </w:t>
      </w:r>
      <w:proofErr w:type="spellStart"/>
      <w:r w:rsidRPr="002D232D">
        <w:rPr>
          <w:rFonts w:asciiTheme="minorHAnsi" w:eastAsia="Lato" w:hAnsiTheme="minorHAnsi" w:cstheme="minorHAnsi"/>
        </w:rPr>
        <w:t>internetu</w:t>
      </w:r>
      <w:proofErr w:type="spellEnd"/>
      <w:r w:rsidRPr="002D232D">
        <w:rPr>
          <w:rFonts w:asciiTheme="minorHAnsi" w:eastAsia="Lato" w:hAnsiTheme="minorHAnsi" w:cstheme="minorHAnsi"/>
        </w:rPr>
        <w:t>.</w:t>
      </w:r>
    </w:p>
    <w:p w14:paraId="3F37EBBB" w14:textId="050F0CF9" w:rsidR="00E65236" w:rsidRPr="002D232D" w:rsidRDefault="00E65236" w:rsidP="00E6523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12.2.W przypadku dostępu realizowanego pod nadzorem pracownika/Zleceniobiorcę, pracownik ma obowiązek informowania dzieci o zasadach bezpiecznego korzystania z </w:t>
      </w:r>
      <w:proofErr w:type="spellStart"/>
      <w:r w:rsidRPr="002D232D">
        <w:rPr>
          <w:rFonts w:asciiTheme="minorHAnsi" w:eastAsia="Lato" w:hAnsiTheme="minorHAnsi" w:cstheme="minorHAnsi"/>
        </w:rPr>
        <w:t>internetu</w:t>
      </w:r>
      <w:proofErr w:type="spellEnd"/>
      <w:r w:rsidRPr="002D232D">
        <w:rPr>
          <w:rFonts w:asciiTheme="minorHAnsi" w:eastAsia="Lato" w:hAnsiTheme="minorHAnsi" w:cstheme="minorHAnsi"/>
        </w:rPr>
        <w:t xml:space="preserve">. </w:t>
      </w:r>
      <w:r w:rsidRPr="002D232D">
        <w:rPr>
          <w:rFonts w:asciiTheme="minorHAnsi" w:eastAsia="Lato" w:hAnsiTheme="minorHAnsi" w:cstheme="minorHAnsi"/>
        </w:rPr>
        <w:lastRenderedPageBreak/>
        <w:t xml:space="preserve">Pracownik/zleceniobiorca czuwa także nad bezpieczeństwem korzystania z </w:t>
      </w:r>
      <w:proofErr w:type="spellStart"/>
      <w:r w:rsidRPr="002D232D">
        <w:rPr>
          <w:rFonts w:asciiTheme="minorHAnsi" w:eastAsia="Lato" w:hAnsiTheme="minorHAnsi" w:cstheme="minorHAnsi"/>
        </w:rPr>
        <w:t>internetu</w:t>
      </w:r>
      <w:proofErr w:type="spellEnd"/>
      <w:r w:rsidRPr="002D232D">
        <w:rPr>
          <w:rFonts w:asciiTheme="minorHAnsi" w:eastAsia="Lato" w:hAnsiTheme="minorHAnsi" w:cstheme="minorHAnsi"/>
        </w:rPr>
        <w:t xml:space="preserve"> przez dzieci podczas korzystania.</w:t>
      </w:r>
    </w:p>
    <w:p w14:paraId="6468605C" w14:textId="77777777" w:rsidR="005468CD" w:rsidRPr="002D232D" w:rsidRDefault="005468CD" w:rsidP="00A57950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3C4C8E69" w14:textId="12BB4C44" w:rsidR="006D2446" w:rsidRPr="002D232D" w:rsidRDefault="00B41A40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13.</w:t>
      </w:r>
      <w:r w:rsidR="006D2446" w:rsidRPr="002D232D">
        <w:rPr>
          <w:rFonts w:asciiTheme="minorHAnsi" w:hAnsiTheme="minorHAnsi" w:cstheme="minorHAnsi"/>
          <w:b/>
          <w:bCs/>
        </w:rPr>
        <w:t xml:space="preserve"> </w:t>
      </w:r>
      <w:r w:rsidR="006D2446" w:rsidRPr="002D232D">
        <w:rPr>
          <w:rFonts w:asciiTheme="minorHAnsi" w:eastAsia="Lato" w:hAnsiTheme="minorHAnsi" w:cstheme="minorHAnsi"/>
          <w:b/>
          <w:bCs/>
        </w:rPr>
        <w:t>Sposób ochrony danych osobowych dziecka.</w:t>
      </w:r>
    </w:p>
    <w:p w14:paraId="0DFDAFC2" w14:textId="452DEE0F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13.1. Dane osobowe dziecka podlegają ochronie na zasadach określonych w Rozporządzeniu Parlamentu Europejskiego i Rady UE 2016/679.</w:t>
      </w:r>
    </w:p>
    <w:p w14:paraId="5E4DF375" w14:textId="1AC6A659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13.2. Pracownik MOPS-u/zleceniobiorca realizujący usługi względem małoletniego ma obowiązek zachowania w tajemnicy danych osobowych, które przetwarza oraz zachowania w tajemnicy sposobów zabezpieczenia danych osobowych przed nieuprawnionym dostępem.</w:t>
      </w:r>
    </w:p>
    <w:p w14:paraId="5F94A0BF" w14:textId="40F899D8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13.3. Dane osobowe dziecka są udostępniane wyłącznie osobom i podmiotom uprawnionym na podstawie odrębnych przepisów.</w:t>
      </w:r>
    </w:p>
    <w:p w14:paraId="49E4F59A" w14:textId="34D3951F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13.4. </w:t>
      </w:r>
      <w:bookmarkStart w:id="2" w:name="_Hlk168656845"/>
      <w:r w:rsidRPr="002D232D">
        <w:rPr>
          <w:rFonts w:asciiTheme="minorHAnsi" w:eastAsia="Lato" w:hAnsiTheme="minorHAnsi" w:cstheme="minorHAnsi"/>
        </w:rPr>
        <w:t xml:space="preserve">Pracownik MOPS-u/zleceniobiorca realizujący usługi względem małoletniego </w:t>
      </w:r>
      <w:bookmarkEnd w:id="2"/>
      <w:r w:rsidRPr="002D232D">
        <w:rPr>
          <w:rFonts w:asciiTheme="minorHAnsi" w:eastAsia="Lato" w:hAnsiTheme="minorHAnsi" w:cstheme="minorHAnsi"/>
        </w:rPr>
        <w:t>jest uprawniony do przetwarzania danych osobowych dziecka i udostępniania tych danych w ramach pracy w zespole interdyscyplinarnym.</w:t>
      </w:r>
    </w:p>
    <w:p w14:paraId="22E93F44" w14:textId="3BD6F819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13.5. Pracownik placówki może wykorzystać informacje o dziecku, w celach szkoleniowych</w:t>
      </w:r>
    </w:p>
    <w:p w14:paraId="782C66FF" w14:textId="63124BD8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lub edukacyjnych, wyłącznie z zachowaniem anonimowości dziecka oraz w sposób uniemożliwiający identyfikację dziecka.</w:t>
      </w:r>
    </w:p>
    <w:p w14:paraId="5362F8F0" w14:textId="5C291E1F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b/>
          <w:bCs/>
        </w:rPr>
      </w:pPr>
      <w:r w:rsidRPr="002D232D">
        <w:rPr>
          <w:rFonts w:asciiTheme="minorHAnsi" w:eastAsia="Lato" w:hAnsiTheme="minorHAnsi" w:cstheme="minorHAnsi"/>
          <w:b/>
          <w:bCs/>
        </w:rPr>
        <w:t>14.</w:t>
      </w:r>
      <w:r w:rsidR="006D2446" w:rsidRPr="002D232D">
        <w:rPr>
          <w:rFonts w:asciiTheme="minorHAnsi" w:eastAsia="Lato" w:hAnsiTheme="minorHAnsi" w:cstheme="minorHAnsi"/>
          <w:b/>
          <w:bCs/>
        </w:rPr>
        <w:t>Zasady ochrony wizerunku dziecka</w:t>
      </w:r>
      <w:r w:rsidRPr="002D232D">
        <w:rPr>
          <w:rFonts w:asciiTheme="minorHAnsi" w:eastAsia="Lato" w:hAnsiTheme="minorHAnsi" w:cstheme="minorHAnsi"/>
          <w:b/>
          <w:bCs/>
        </w:rPr>
        <w:t>.</w:t>
      </w:r>
    </w:p>
    <w:p w14:paraId="4D1DDD65" w14:textId="01F5632F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14.</w:t>
      </w:r>
      <w:r w:rsidR="006D2446" w:rsidRPr="002D232D">
        <w:rPr>
          <w:rFonts w:asciiTheme="minorHAnsi" w:eastAsia="Lato" w:hAnsiTheme="minorHAnsi" w:cstheme="minorHAnsi"/>
        </w:rPr>
        <w:t xml:space="preserve">1. </w:t>
      </w:r>
      <w:r w:rsidRPr="002D232D">
        <w:rPr>
          <w:rFonts w:asciiTheme="minorHAnsi" w:eastAsia="Lato" w:hAnsiTheme="minorHAnsi" w:cstheme="minorHAnsi"/>
        </w:rPr>
        <w:t xml:space="preserve">MOPS w Biskupcu </w:t>
      </w:r>
      <w:r w:rsidR="006D2446" w:rsidRPr="002D232D">
        <w:rPr>
          <w:rFonts w:asciiTheme="minorHAnsi" w:eastAsia="Lato" w:hAnsiTheme="minorHAnsi" w:cstheme="minorHAnsi"/>
        </w:rPr>
        <w:t>uznając prawo dziecka do prywatności i ochrony dóbr osobistych,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zapewnia ochronę wizerunku dziecka.</w:t>
      </w:r>
    </w:p>
    <w:p w14:paraId="183259DD" w14:textId="1448E93C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14.</w:t>
      </w:r>
      <w:r w:rsidR="006D2446" w:rsidRPr="002D232D">
        <w:rPr>
          <w:rFonts w:asciiTheme="minorHAnsi" w:eastAsia="Lato" w:hAnsiTheme="minorHAnsi" w:cstheme="minorHAnsi"/>
        </w:rPr>
        <w:t xml:space="preserve">2. </w:t>
      </w:r>
      <w:r w:rsidRPr="002D232D">
        <w:rPr>
          <w:rFonts w:asciiTheme="minorHAnsi" w:eastAsia="Lato" w:hAnsiTheme="minorHAnsi" w:cstheme="minorHAnsi"/>
        </w:rPr>
        <w:t>Pracownik MOPS-u</w:t>
      </w:r>
      <w:r w:rsidRPr="002D232D">
        <w:rPr>
          <w:rFonts w:asciiTheme="minorHAnsi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/zleceniobiorca realizujący usługi względem małoletniego</w:t>
      </w:r>
      <w:r w:rsidR="006D2446" w:rsidRPr="002D232D">
        <w:rPr>
          <w:rFonts w:asciiTheme="minorHAnsi" w:eastAsia="Lato" w:hAnsiTheme="minorHAnsi" w:cstheme="minorHAnsi"/>
        </w:rPr>
        <w:t xml:space="preserve"> placówki nie udostępnia informacji o dziecku i jego sytuacji rodzinnej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osobom postronnym (np. przedstawicielom mediów).</w:t>
      </w:r>
    </w:p>
    <w:p w14:paraId="5CF49746" w14:textId="78381D14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14.</w:t>
      </w:r>
      <w:r w:rsidR="006D2446" w:rsidRPr="002D232D">
        <w:rPr>
          <w:rFonts w:asciiTheme="minorHAnsi" w:eastAsia="Lato" w:hAnsiTheme="minorHAnsi" w:cstheme="minorHAnsi"/>
        </w:rPr>
        <w:t xml:space="preserve">3. </w:t>
      </w:r>
      <w:r w:rsidRPr="002D232D">
        <w:rPr>
          <w:rFonts w:asciiTheme="minorHAnsi" w:eastAsia="Lato" w:hAnsiTheme="minorHAnsi" w:cstheme="minorHAnsi"/>
        </w:rPr>
        <w:t xml:space="preserve">Pracownik MOPS-u/zleceniobiorca realizujący usługi względem małoletniego </w:t>
      </w:r>
      <w:r w:rsidR="006D2446" w:rsidRPr="002D232D">
        <w:rPr>
          <w:rFonts w:asciiTheme="minorHAnsi" w:eastAsia="Lato" w:hAnsiTheme="minorHAnsi" w:cstheme="minorHAnsi"/>
        </w:rPr>
        <w:t>nie umożliwia osobom postronnym utrwalania wizerunku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dziecka na terenie instytucji bez pisemnej zgody opiekunów dziecka.</w:t>
      </w:r>
    </w:p>
    <w:p w14:paraId="2431D986" w14:textId="0538ABC5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14.</w:t>
      </w:r>
      <w:r w:rsidR="006D2446" w:rsidRPr="002D232D">
        <w:rPr>
          <w:rFonts w:asciiTheme="minorHAnsi" w:eastAsia="Lato" w:hAnsiTheme="minorHAnsi" w:cstheme="minorHAnsi"/>
        </w:rPr>
        <w:t xml:space="preserve">4. </w:t>
      </w:r>
      <w:r w:rsidRPr="002D232D">
        <w:rPr>
          <w:rFonts w:asciiTheme="minorHAnsi" w:eastAsia="Lato" w:hAnsiTheme="minorHAnsi" w:cstheme="minorHAnsi"/>
        </w:rPr>
        <w:t xml:space="preserve">Pracownik MOPS-u/zleceniobiorca realizujący usługi względem małoletniego </w:t>
      </w:r>
      <w:r w:rsidR="006D2446" w:rsidRPr="002D232D">
        <w:rPr>
          <w:rFonts w:asciiTheme="minorHAnsi" w:eastAsia="Lato" w:hAnsiTheme="minorHAnsi" w:cstheme="minorHAnsi"/>
        </w:rPr>
        <w:t>nie wypowiada się w kontakcie z osobami postronnymi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o sprawie dziecka lub jego opiekuna.</w:t>
      </w:r>
    </w:p>
    <w:p w14:paraId="536C21CA" w14:textId="17625A1E" w:rsidR="006D2446" w:rsidRPr="002D232D" w:rsidRDefault="008C45A2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14.</w:t>
      </w:r>
      <w:r w:rsidR="006D2446" w:rsidRPr="002D232D">
        <w:rPr>
          <w:rFonts w:asciiTheme="minorHAnsi" w:eastAsia="Lato" w:hAnsiTheme="minorHAnsi" w:cstheme="minorHAnsi"/>
        </w:rPr>
        <w:t>5.</w:t>
      </w:r>
      <w:r w:rsidRPr="002D232D">
        <w:rPr>
          <w:rFonts w:asciiTheme="minorHAnsi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Pracownik MOPS-u/zleceniobiorca realizujący usługi względem małoletniego</w:t>
      </w:r>
      <w:r w:rsidR="006D2446" w:rsidRPr="002D232D">
        <w:rPr>
          <w:rFonts w:asciiTheme="minorHAnsi" w:eastAsia="Lato" w:hAnsiTheme="minorHAnsi" w:cstheme="minorHAnsi"/>
        </w:rPr>
        <w:t>, w wyjątkowych i uzasadnionych sytuacjach, może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wypowiedzieć się w kontakcie z osobami postronnymi (np. przedstawicielami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mediów) o sprawie dziecka lub jego opiekuna – po wyrażeniu pisemnej zgody przez</w:t>
      </w:r>
      <w:r w:rsidRPr="002D232D">
        <w:rPr>
          <w:rFonts w:asciiTheme="minorHAnsi" w:eastAsia="Lato" w:hAnsiTheme="minorHAnsi" w:cstheme="minorHAnsi"/>
        </w:rPr>
        <w:t xml:space="preserve"> </w:t>
      </w:r>
      <w:r w:rsidR="006D2446" w:rsidRPr="002D232D">
        <w:rPr>
          <w:rFonts w:asciiTheme="minorHAnsi" w:eastAsia="Lato" w:hAnsiTheme="minorHAnsi" w:cstheme="minorHAnsi"/>
        </w:rPr>
        <w:t>opiekuna dziecka.</w:t>
      </w:r>
    </w:p>
    <w:p w14:paraId="63053BA8" w14:textId="054F97EE" w:rsidR="006D2446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>1</w:t>
      </w:r>
      <w:r w:rsidR="00D20527" w:rsidRPr="002D232D">
        <w:rPr>
          <w:rFonts w:asciiTheme="minorHAnsi" w:eastAsia="Lato" w:hAnsiTheme="minorHAnsi" w:cstheme="minorHAnsi"/>
        </w:rPr>
        <w:t>4.6</w:t>
      </w:r>
      <w:r w:rsidRPr="002D232D">
        <w:rPr>
          <w:rFonts w:asciiTheme="minorHAnsi" w:eastAsia="Lato" w:hAnsiTheme="minorHAnsi" w:cstheme="minorHAnsi"/>
        </w:rPr>
        <w:t xml:space="preserve">  W celu uzyskania zgody opiekuna dziecka na utrwalanie wizerunku dziecka,</w:t>
      </w:r>
      <w:r w:rsidR="00D20527" w:rsidRPr="002D232D">
        <w:rPr>
          <w:rFonts w:asciiTheme="minorHAnsi" w:eastAsia="Lato" w:hAnsiTheme="minorHAnsi" w:cstheme="minorHAnsi"/>
        </w:rPr>
        <w:t xml:space="preserve"> pracownik MOPS-u/zleceniobiorca realizujący usługi względem małoletniego </w:t>
      </w:r>
      <w:r w:rsidRPr="002D232D">
        <w:rPr>
          <w:rFonts w:asciiTheme="minorHAnsi" w:eastAsia="Lato" w:hAnsiTheme="minorHAnsi" w:cstheme="minorHAnsi"/>
        </w:rPr>
        <w:t>może skontaktować się z opiekunem dziecka i ustalić procedurę</w:t>
      </w:r>
      <w:r w:rsidR="00D20527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uzyskania zgody. Niedopuszczalne jest podanie przedstawicielowi mediów danych</w:t>
      </w:r>
      <w:r w:rsidR="00D20527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kontaktowych do opiekuna dziecka – bez wiedzy i zgody tego opiekuna.</w:t>
      </w:r>
    </w:p>
    <w:p w14:paraId="6D180533" w14:textId="4125779C" w:rsidR="005468CD" w:rsidRPr="002D232D" w:rsidRDefault="006D2446" w:rsidP="006D2446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  <w:r w:rsidRPr="002D232D">
        <w:rPr>
          <w:rFonts w:asciiTheme="minorHAnsi" w:eastAsia="Lato" w:hAnsiTheme="minorHAnsi" w:cstheme="minorHAnsi"/>
        </w:rPr>
        <w:t xml:space="preserve"> </w:t>
      </w:r>
      <w:r w:rsidR="00D20527" w:rsidRPr="002D232D">
        <w:rPr>
          <w:rFonts w:asciiTheme="minorHAnsi" w:eastAsia="Lato" w:hAnsiTheme="minorHAnsi" w:cstheme="minorHAnsi"/>
        </w:rPr>
        <w:t>14.7</w:t>
      </w:r>
      <w:r w:rsidRPr="002D232D">
        <w:rPr>
          <w:rFonts w:asciiTheme="minorHAnsi" w:eastAsia="Lato" w:hAnsiTheme="minorHAnsi" w:cstheme="minorHAnsi"/>
        </w:rPr>
        <w:t xml:space="preserve"> Upublicznienie przez </w:t>
      </w:r>
      <w:r w:rsidR="00D20527" w:rsidRPr="002D232D">
        <w:rPr>
          <w:rFonts w:asciiTheme="minorHAnsi" w:eastAsia="Lato" w:hAnsiTheme="minorHAnsi" w:cstheme="minorHAnsi"/>
        </w:rPr>
        <w:t>pracownika MOPS-u/zleceniobiorc</w:t>
      </w:r>
      <w:r w:rsidR="00D24EEC" w:rsidRPr="002D232D">
        <w:rPr>
          <w:rFonts w:asciiTheme="minorHAnsi" w:eastAsia="Lato" w:hAnsiTheme="minorHAnsi" w:cstheme="minorHAnsi"/>
        </w:rPr>
        <w:t>y</w:t>
      </w:r>
      <w:r w:rsidR="00D20527" w:rsidRPr="002D232D">
        <w:rPr>
          <w:rFonts w:asciiTheme="minorHAnsi" w:eastAsia="Lato" w:hAnsiTheme="minorHAnsi" w:cstheme="minorHAnsi"/>
        </w:rPr>
        <w:t xml:space="preserve"> realizując</w:t>
      </w:r>
      <w:r w:rsidR="00D24EEC" w:rsidRPr="002D232D">
        <w:rPr>
          <w:rFonts w:asciiTheme="minorHAnsi" w:eastAsia="Lato" w:hAnsiTheme="minorHAnsi" w:cstheme="minorHAnsi"/>
        </w:rPr>
        <w:t>ego</w:t>
      </w:r>
      <w:r w:rsidR="00D20527" w:rsidRPr="002D232D">
        <w:rPr>
          <w:rFonts w:asciiTheme="minorHAnsi" w:eastAsia="Lato" w:hAnsiTheme="minorHAnsi" w:cstheme="minorHAnsi"/>
        </w:rPr>
        <w:t xml:space="preserve"> usługi względem małoletniego </w:t>
      </w:r>
      <w:r w:rsidRPr="002D232D">
        <w:rPr>
          <w:rFonts w:asciiTheme="minorHAnsi" w:eastAsia="Lato" w:hAnsiTheme="minorHAnsi" w:cstheme="minorHAnsi"/>
        </w:rPr>
        <w:t>wizerunku dziecka, utrwalonego</w:t>
      </w:r>
      <w:r w:rsidR="00D20527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w jakiejkolwiek formie (fotografia, nagranie audio – wideo) wymaga pisemnej zgody</w:t>
      </w:r>
      <w:r w:rsidR="00D20527" w:rsidRPr="002D232D">
        <w:rPr>
          <w:rFonts w:asciiTheme="minorHAnsi" w:eastAsia="Lato" w:hAnsiTheme="minorHAnsi" w:cstheme="minorHAnsi"/>
        </w:rPr>
        <w:t xml:space="preserve"> </w:t>
      </w:r>
      <w:r w:rsidRPr="002D232D">
        <w:rPr>
          <w:rFonts w:asciiTheme="minorHAnsi" w:eastAsia="Lato" w:hAnsiTheme="minorHAnsi" w:cstheme="minorHAnsi"/>
        </w:rPr>
        <w:t>opiekuna dziecka.</w:t>
      </w:r>
    </w:p>
    <w:p w14:paraId="6F530C7C" w14:textId="77777777" w:rsidR="00FC2ED2" w:rsidRPr="002D232D" w:rsidRDefault="00FC2ED2" w:rsidP="00FC2ED2">
      <w:pPr>
        <w:pStyle w:val="Default"/>
        <w:ind w:left="6372" w:firstLine="708"/>
        <w:rPr>
          <w:rFonts w:asciiTheme="minorHAnsi" w:hAnsiTheme="minorHAnsi" w:cstheme="minorHAnsi"/>
          <w:color w:val="auto"/>
        </w:rPr>
      </w:pPr>
    </w:p>
    <w:p w14:paraId="515C3A65" w14:textId="77777777" w:rsidR="00FC2ED2" w:rsidRPr="002D232D" w:rsidRDefault="00FC2ED2" w:rsidP="00FC2ED2">
      <w:pPr>
        <w:pStyle w:val="Default"/>
        <w:ind w:left="6372" w:firstLine="708"/>
        <w:rPr>
          <w:rFonts w:asciiTheme="minorHAnsi" w:hAnsiTheme="minorHAnsi" w:cstheme="minorHAnsi"/>
          <w:color w:val="auto"/>
        </w:rPr>
      </w:pPr>
    </w:p>
    <w:p w14:paraId="58E9B4D8" w14:textId="77777777" w:rsidR="00FC2ED2" w:rsidRPr="002D232D" w:rsidRDefault="00FC2ED2" w:rsidP="00FC2ED2">
      <w:pPr>
        <w:pStyle w:val="Default"/>
        <w:ind w:left="6372" w:firstLine="708"/>
        <w:rPr>
          <w:rFonts w:asciiTheme="minorHAnsi" w:hAnsiTheme="minorHAnsi" w:cstheme="minorHAnsi"/>
          <w:color w:val="auto"/>
        </w:rPr>
      </w:pPr>
    </w:p>
    <w:p w14:paraId="5A9C41CE" w14:textId="77777777" w:rsidR="00FC2ED2" w:rsidRPr="002D232D" w:rsidRDefault="00FC2ED2" w:rsidP="00FC2ED2">
      <w:pPr>
        <w:pStyle w:val="Default"/>
        <w:ind w:left="6372" w:firstLine="708"/>
        <w:rPr>
          <w:rFonts w:asciiTheme="minorHAnsi" w:hAnsiTheme="minorHAnsi" w:cstheme="minorHAnsi"/>
          <w:color w:val="auto"/>
        </w:rPr>
      </w:pPr>
    </w:p>
    <w:p w14:paraId="76F0806C" w14:textId="77777777" w:rsidR="00FC2ED2" w:rsidRPr="002D232D" w:rsidRDefault="00FC2ED2" w:rsidP="00FC2ED2">
      <w:pPr>
        <w:pStyle w:val="Default"/>
        <w:ind w:left="6372" w:firstLine="708"/>
        <w:rPr>
          <w:rFonts w:asciiTheme="minorHAnsi" w:hAnsiTheme="minorHAnsi" w:cstheme="minorHAnsi"/>
          <w:color w:val="auto"/>
        </w:rPr>
      </w:pPr>
    </w:p>
    <w:p w14:paraId="60454D3A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5C841C7B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2D1DAD20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7562000A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19964DFE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08B528EA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7F2524EA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38BD4693" w14:textId="77777777" w:rsidR="002D232D" w:rsidRDefault="002D232D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6604F872" w14:textId="40B4C899" w:rsidR="00FC2ED2" w:rsidRPr="002D232D" w:rsidRDefault="00FC2ED2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  <w:r w:rsidRPr="002D232D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Załącznik nr 1 Do Standardów ochrony małoletnich </w:t>
      </w:r>
      <w:r w:rsidR="002D232D">
        <w:rPr>
          <w:rFonts w:asciiTheme="minorHAnsi" w:hAnsiTheme="minorHAnsi" w:cstheme="minorHAnsi"/>
          <w:color w:val="auto"/>
          <w:sz w:val="20"/>
          <w:szCs w:val="20"/>
        </w:rPr>
        <w:t>w MOPS w Biskupcu</w:t>
      </w:r>
    </w:p>
    <w:p w14:paraId="0907CB8D" w14:textId="77777777" w:rsidR="00FC2ED2" w:rsidRPr="002D232D" w:rsidRDefault="00FC2ED2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47D3181D" w14:textId="77777777" w:rsidR="00FC2ED2" w:rsidRPr="002D232D" w:rsidRDefault="00FC2ED2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24F6E2A2" w14:textId="77777777" w:rsidR="00FC2ED2" w:rsidRPr="002D232D" w:rsidRDefault="00FC2ED2" w:rsidP="00FC2ED2">
      <w:pPr>
        <w:pStyle w:val="Default"/>
        <w:ind w:left="5664"/>
        <w:rPr>
          <w:rFonts w:asciiTheme="minorHAnsi" w:hAnsiTheme="minorHAnsi" w:cstheme="minorHAnsi"/>
          <w:color w:val="auto"/>
          <w:sz w:val="20"/>
          <w:szCs w:val="20"/>
        </w:rPr>
      </w:pPr>
    </w:p>
    <w:p w14:paraId="67BC260C" w14:textId="77777777" w:rsidR="00FC2ED2" w:rsidRPr="002D232D" w:rsidRDefault="00FC2ED2" w:rsidP="00FC2ED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D232D">
        <w:rPr>
          <w:rFonts w:asciiTheme="minorHAnsi" w:hAnsiTheme="minorHAnsi" w:cstheme="minorHAnsi"/>
          <w:b/>
          <w:bCs/>
          <w:color w:val="auto"/>
        </w:rPr>
        <w:t>WZÓR NOTATKI SŁUŻBOWEJ DOTYCZĄCEJ DZIECKA W ZWIĄZKU Z</w:t>
      </w:r>
    </w:p>
    <w:p w14:paraId="380C8522" w14:textId="5B8314A8" w:rsidR="00FC2ED2" w:rsidRPr="002D232D" w:rsidRDefault="00FC2ED2" w:rsidP="00FC2ED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D232D">
        <w:rPr>
          <w:rFonts w:asciiTheme="minorHAnsi" w:hAnsiTheme="minorHAnsi" w:cstheme="minorHAnsi"/>
          <w:b/>
          <w:bCs/>
          <w:color w:val="auto"/>
        </w:rPr>
        <w:t xml:space="preserve">PODEJRZENIEM </w:t>
      </w:r>
      <w:r w:rsidR="00111C5E" w:rsidRPr="002D232D">
        <w:rPr>
          <w:rFonts w:asciiTheme="minorHAnsi" w:hAnsiTheme="minorHAnsi" w:cstheme="minorHAnsi"/>
          <w:b/>
          <w:bCs/>
          <w:color w:val="auto"/>
        </w:rPr>
        <w:t>KRZYWDZENIA DZIECKA</w:t>
      </w:r>
    </w:p>
    <w:p w14:paraId="3727AF79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</w:p>
    <w:p w14:paraId="535C3CF8" w14:textId="0883836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Imię i nazwisko dziecka………………………..</w:t>
      </w:r>
    </w:p>
    <w:p w14:paraId="5FE50EB3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</w:p>
    <w:p w14:paraId="149BEB36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Data sporządzenia notatki…………………….</w:t>
      </w:r>
    </w:p>
    <w:p w14:paraId="1522C6C4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</w:p>
    <w:p w14:paraId="3C9B266C" w14:textId="31F167AB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1. Opis wyglądu dziecka: (np. urazy-jakie?</w:t>
      </w:r>
    </w:p>
    <w:p w14:paraId="271DD2BB" w14:textId="6FFE1BF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…………………………………………………………………….………………………………………………………………………………………………………………………………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</w:t>
      </w:r>
    </w:p>
    <w:p w14:paraId="3E2A0D13" w14:textId="63D30EAC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</w:p>
    <w:p w14:paraId="6E447421" w14:textId="733D8BA8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</w:t>
      </w:r>
    </w:p>
    <w:p w14:paraId="53281B36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2. Zachowanie dziecka (jakie?)</w:t>
      </w:r>
    </w:p>
    <w:p w14:paraId="44A8BEF5" w14:textId="28EAF8B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</w:p>
    <w:p w14:paraId="18B29CC4" w14:textId="4DBDC915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</w:p>
    <w:p w14:paraId="1734C3ED" w14:textId="4D5A8886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</w:p>
    <w:p w14:paraId="3774D331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3. Inne informacje istotne w rozpoznawaniu sytuacji dziecka:</w:t>
      </w:r>
    </w:p>
    <w:p w14:paraId="17D6E096" w14:textId="04958411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……………………….……………………………………………………………………………………………………………………………………………………………………………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  <w:r w:rsidRPr="002D232D">
        <w:rPr>
          <w:rFonts w:asciiTheme="minorHAnsi" w:hAnsiTheme="minorHAnsi" w:cstheme="minorHAnsi"/>
          <w:color w:val="auto"/>
        </w:rPr>
        <w:t>.</w:t>
      </w:r>
    </w:p>
    <w:p w14:paraId="29728F8B" w14:textId="08C9B32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  <w:r w:rsidRPr="002D232D">
        <w:rPr>
          <w:rFonts w:asciiTheme="minorHAnsi" w:hAnsiTheme="minorHAnsi" w:cstheme="minorHAnsi"/>
          <w:color w:val="auto"/>
        </w:rPr>
        <w:t>.</w:t>
      </w:r>
    </w:p>
    <w:p w14:paraId="2AF9920D" w14:textId="6CF2280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</w:t>
      </w:r>
      <w:r w:rsidRPr="002D232D">
        <w:rPr>
          <w:rFonts w:asciiTheme="minorHAnsi" w:hAnsiTheme="minorHAnsi" w:cstheme="minorHAnsi"/>
          <w:color w:val="auto"/>
        </w:rPr>
        <w:t>.</w:t>
      </w:r>
    </w:p>
    <w:p w14:paraId="4364CC4C" w14:textId="27F4DFDA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</w:t>
      </w:r>
    </w:p>
    <w:p w14:paraId="0CFE55B5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4. Źródło informacji:</w:t>
      </w:r>
    </w:p>
    <w:p w14:paraId="142AA8EB" w14:textId="64BFC68E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</w:t>
      </w:r>
      <w:r w:rsidRPr="002D232D">
        <w:rPr>
          <w:rFonts w:asciiTheme="minorHAnsi" w:hAnsiTheme="minorHAnsi" w:cstheme="minorHAnsi"/>
          <w:color w:val="auto"/>
        </w:rPr>
        <w:t>…</w:t>
      </w:r>
    </w:p>
    <w:p w14:paraId="439F00A2" w14:textId="53B043D9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</w:t>
      </w:r>
      <w:r w:rsidRPr="002D232D">
        <w:rPr>
          <w:rFonts w:asciiTheme="minorHAnsi" w:hAnsiTheme="minorHAnsi" w:cstheme="minorHAnsi"/>
          <w:color w:val="auto"/>
        </w:rPr>
        <w:t>…</w:t>
      </w:r>
    </w:p>
    <w:p w14:paraId="45E828B5" w14:textId="7777777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5. Podjęte działania interwencyjne:</w:t>
      </w:r>
    </w:p>
    <w:p w14:paraId="766E8A22" w14:textId="4B9C7A47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………………………………………………………………………………………..</w:t>
      </w:r>
      <w:r w:rsidRPr="002D232D">
        <w:rPr>
          <w:rFonts w:asciiTheme="minorHAnsi" w:hAnsiTheme="minorHAnsi" w:cstheme="minorHAnsi"/>
          <w:color w:val="auto"/>
        </w:rPr>
        <w:t>…</w:t>
      </w:r>
    </w:p>
    <w:p w14:paraId="09B62727" w14:textId="70A35095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</w:t>
      </w:r>
      <w:r w:rsidRPr="002D232D">
        <w:rPr>
          <w:rFonts w:asciiTheme="minorHAnsi" w:hAnsiTheme="minorHAnsi" w:cstheme="minorHAnsi"/>
          <w:color w:val="auto"/>
        </w:rPr>
        <w:t>..</w:t>
      </w:r>
    </w:p>
    <w:p w14:paraId="2C08ACC1" w14:textId="6E9371FD" w:rsidR="00FC2ED2" w:rsidRPr="002D232D" w:rsidRDefault="00FC2ED2" w:rsidP="00FC2ED2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……………………………………………………………………………………….</w:t>
      </w:r>
      <w:r w:rsidRPr="002D232D">
        <w:rPr>
          <w:rFonts w:asciiTheme="minorHAnsi" w:hAnsiTheme="minorHAnsi" w:cstheme="minorHAnsi"/>
          <w:color w:val="auto"/>
        </w:rPr>
        <w:t>…..</w:t>
      </w:r>
    </w:p>
    <w:p w14:paraId="612E322F" w14:textId="77777777" w:rsidR="005A678F" w:rsidRPr="002D232D" w:rsidRDefault="005A678F" w:rsidP="00FC2ED2">
      <w:pPr>
        <w:pStyle w:val="Default"/>
        <w:rPr>
          <w:rFonts w:asciiTheme="minorHAnsi" w:hAnsiTheme="minorHAnsi" w:cstheme="minorHAnsi"/>
          <w:color w:val="auto"/>
        </w:rPr>
      </w:pPr>
    </w:p>
    <w:p w14:paraId="79502BDB" w14:textId="7D3BF7C6" w:rsidR="00FC2ED2" w:rsidRPr="002D232D" w:rsidRDefault="00FC2ED2" w:rsidP="005A678F">
      <w:pPr>
        <w:pStyle w:val="Default"/>
        <w:ind w:left="4248" w:firstLine="708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</w:t>
      </w:r>
    </w:p>
    <w:p w14:paraId="7597DA1D" w14:textId="2F9BEB58" w:rsidR="00FC2ED2" w:rsidRPr="002D232D" w:rsidRDefault="00FC2ED2" w:rsidP="005A678F">
      <w:pPr>
        <w:pStyle w:val="Default"/>
        <w:ind w:left="4956"/>
        <w:rPr>
          <w:rFonts w:asciiTheme="minorHAnsi" w:hAnsiTheme="minorHAnsi" w:cstheme="minorHAnsi"/>
          <w:color w:val="auto"/>
          <w:sz w:val="20"/>
          <w:szCs w:val="20"/>
        </w:rPr>
      </w:pPr>
      <w:r w:rsidRPr="002D232D">
        <w:rPr>
          <w:rFonts w:asciiTheme="minorHAnsi" w:hAnsiTheme="minorHAnsi" w:cstheme="minorHAnsi"/>
          <w:color w:val="auto"/>
          <w:sz w:val="20"/>
          <w:szCs w:val="20"/>
        </w:rPr>
        <w:t>podpis osoby sporządzającej notatkę</w:t>
      </w:r>
    </w:p>
    <w:p w14:paraId="5ED3ECC6" w14:textId="128A154D" w:rsidR="00B2692E" w:rsidRPr="002D232D" w:rsidRDefault="00B2692E" w:rsidP="005A678F">
      <w:pPr>
        <w:pStyle w:val="Default"/>
        <w:ind w:left="4956"/>
        <w:rPr>
          <w:rFonts w:asciiTheme="minorHAnsi" w:hAnsiTheme="minorHAnsi" w:cstheme="minorHAnsi"/>
          <w:color w:val="auto"/>
          <w:sz w:val="20"/>
          <w:szCs w:val="20"/>
        </w:rPr>
      </w:pPr>
      <w:r w:rsidRPr="002D232D">
        <w:rPr>
          <w:rFonts w:asciiTheme="minorHAnsi" w:hAnsiTheme="minorHAnsi" w:cstheme="minorHAnsi"/>
          <w:color w:val="auto"/>
          <w:sz w:val="20"/>
          <w:szCs w:val="20"/>
        </w:rPr>
        <w:lastRenderedPageBreak/>
        <w:t>Załącznik nr 2 Do Standardów ochrony małoletnich</w:t>
      </w:r>
      <w:r w:rsidR="002D232D">
        <w:rPr>
          <w:rFonts w:asciiTheme="minorHAnsi" w:hAnsiTheme="minorHAnsi" w:cstheme="minorHAnsi"/>
          <w:color w:val="auto"/>
          <w:sz w:val="20"/>
          <w:szCs w:val="20"/>
        </w:rPr>
        <w:t xml:space="preserve"> w MOPS w Biskupcu</w:t>
      </w:r>
    </w:p>
    <w:p w14:paraId="47768EAD" w14:textId="77777777" w:rsidR="00B2692E" w:rsidRPr="002D232D" w:rsidRDefault="00B2692E" w:rsidP="005A678F">
      <w:pPr>
        <w:pStyle w:val="Default"/>
        <w:ind w:left="4956"/>
        <w:rPr>
          <w:rFonts w:asciiTheme="minorHAnsi" w:hAnsiTheme="minorHAnsi" w:cstheme="minorHAnsi"/>
          <w:color w:val="auto"/>
        </w:rPr>
      </w:pPr>
    </w:p>
    <w:p w14:paraId="742EB5DD" w14:textId="77777777" w:rsidR="00B2692E" w:rsidRPr="002D232D" w:rsidRDefault="00B2692E" w:rsidP="00B2692E">
      <w:pPr>
        <w:pStyle w:val="Default"/>
        <w:ind w:left="4956"/>
        <w:rPr>
          <w:rFonts w:asciiTheme="minorHAnsi" w:hAnsiTheme="minorHAnsi" w:cstheme="minorHAnsi"/>
          <w:color w:val="auto"/>
        </w:rPr>
      </w:pPr>
    </w:p>
    <w:p w14:paraId="1D98F5E8" w14:textId="216A1DC5" w:rsidR="00B2692E" w:rsidRPr="002D232D" w:rsidRDefault="00B2692E" w:rsidP="00B269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D232D">
        <w:rPr>
          <w:rFonts w:asciiTheme="minorHAnsi" w:hAnsiTheme="minorHAnsi" w:cstheme="minorHAnsi"/>
          <w:b/>
          <w:bCs/>
          <w:color w:val="auto"/>
        </w:rPr>
        <w:t>MONITOROWANIE I WERYFIKOWANIE PROCEDUR OCHRONY MAŁOLETNICH</w:t>
      </w:r>
    </w:p>
    <w:p w14:paraId="1EE01F7A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7FD7106F" w14:textId="4311D9DF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Zaznacz właściwą odpowiedź:</w:t>
      </w:r>
    </w:p>
    <w:p w14:paraId="64984922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789E663C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1. Czy znasz procedury ochrony małoletnich przed krzywdzeniem?</w:t>
      </w:r>
    </w:p>
    <w:p w14:paraId="7D936698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6FC50BFF" w14:textId="4CDE3EA5" w:rsidR="00B2692E" w:rsidRPr="002D232D" w:rsidRDefault="00B2692E" w:rsidP="00B2692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 xml:space="preserve">Tak                            </w:t>
      </w:r>
      <w:r w:rsidR="00931F2A" w:rsidRPr="002D232D">
        <w:rPr>
          <w:rFonts w:asciiTheme="minorHAnsi" w:hAnsiTheme="minorHAnsi" w:cstheme="minorHAnsi"/>
          <w:color w:val="auto"/>
        </w:rPr>
        <w:t>○</w:t>
      </w:r>
      <w:r w:rsidRPr="002D232D">
        <w:rPr>
          <w:rFonts w:asciiTheme="minorHAnsi" w:hAnsiTheme="minorHAnsi" w:cstheme="minorHAnsi"/>
          <w:color w:val="auto"/>
        </w:rPr>
        <w:t xml:space="preserve"> Nie wszystkie                   </w:t>
      </w:r>
      <w:r w:rsidR="00931F2A" w:rsidRPr="002D232D">
        <w:rPr>
          <w:rFonts w:asciiTheme="minorHAnsi" w:hAnsiTheme="minorHAnsi" w:cstheme="minorHAnsi"/>
          <w:color w:val="auto"/>
        </w:rPr>
        <w:t>○</w:t>
      </w:r>
      <w:r w:rsidRPr="002D232D">
        <w:rPr>
          <w:rFonts w:asciiTheme="minorHAnsi" w:hAnsiTheme="minorHAnsi" w:cstheme="minorHAnsi"/>
          <w:color w:val="auto"/>
        </w:rPr>
        <w:t xml:space="preserve">  Nie</w:t>
      </w:r>
    </w:p>
    <w:p w14:paraId="4CAF3665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756A2DBE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2. Czy stosowałeś procedury ochrony małoletnich przed krzywdzeniem?</w:t>
      </w:r>
    </w:p>
    <w:p w14:paraId="39E2769C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0569D8D3" w14:textId="0970A60F" w:rsidR="00B2692E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 xml:space="preserve">      ○   </w:t>
      </w:r>
      <w:r w:rsidR="00B2692E" w:rsidRPr="002D232D">
        <w:rPr>
          <w:rFonts w:asciiTheme="minorHAnsi" w:hAnsiTheme="minorHAnsi" w:cstheme="minorHAnsi"/>
          <w:color w:val="auto"/>
        </w:rPr>
        <w:t>Tak</w:t>
      </w:r>
      <w:r w:rsidRPr="002D232D">
        <w:rPr>
          <w:rFonts w:asciiTheme="minorHAnsi" w:hAnsiTheme="minorHAnsi" w:cstheme="minorHAnsi"/>
          <w:color w:val="auto"/>
        </w:rPr>
        <w:t xml:space="preserve">                                               </w:t>
      </w:r>
      <w:r w:rsidR="00B2692E" w:rsidRPr="002D232D">
        <w:rPr>
          <w:rFonts w:asciiTheme="minorHAnsi" w:hAnsiTheme="minorHAnsi" w:cstheme="minorHAnsi"/>
          <w:color w:val="auto"/>
        </w:rPr>
        <w:t xml:space="preserve"> </w:t>
      </w:r>
      <w:r w:rsidRPr="002D232D">
        <w:rPr>
          <w:rFonts w:asciiTheme="minorHAnsi" w:hAnsiTheme="minorHAnsi" w:cstheme="minorHAnsi"/>
          <w:color w:val="auto"/>
        </w:rPr>
        <w:t xml:space="preserve">○  </w:t>
      </w:r>
      <w:r w:rsidR="00B2692E" w:rsidRPr="002D232D">
        <w:rPr>
          <w:rFonts w:asciiTheme="minorHAnsi" w:hAnsiTheme="minorHAnsi" w:cstheme="minorHAnsi"/>
          <w:color w:val="auto"/>
        </w:rPr>
        <w:t>Nie</w:t>
      </w:r>
    </w:p>
    <w:p w14:paraId="01EF9803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48AFC170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3. W przypadku stosowania procedur, zaznacz, czy były skuteczne:</w:t>
      </w:r>
    </w:p>
    <w:p w14:paraId="17BB1C8E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199CB4AA" w14:textId="49185484" w:rsidR="00B2692E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 xml:space="preserve">        ○</w:t>
      </w:r>
      <w:r w:rsidR="00B2692E" w:rsidRPr="002D232D">
        <w:rPr>
          <w:rFonts w:asciiTheme="minorHAnsi" w:hAnsiTheme="minorHAnsi" w:cstheme="minorHAnsi"/>
          <w:color w:val="auto"/>
        </w:rPr>
        <w:t xml:space="preserve">Tak </w:t>
      </w:r>
      <w:r w:rsidRPr="002D232D">
        <w:rPr>
          <w:rFonts w:asciiTheme="minorHAnsi" w:hAnsiTheme="minorHAnsi" w:cstheme="minorHAnsi"/>
          <w:color w:val="auto"/>
        </w:rPr>
        <w:t xml:space="preserve">                              ○ </w:t>
      </w:r>
      <w:r w:rsidR="00B2692E" w:rsidRPr="002D232D">
        <w:rPr>
          <w:rFonts w:asciiTheme="minorHAnsi" w:hAnsiTheme="minorHAnsi" w:cstheme="minorHAnsi"/>
          <w:color w:val="auto"/>
        </w:rPr>
        <w:t xml:space="preserve">Nie wszystkie </w:t>
      </w:r>
      <w:r w:rsidRPr="002D232D">
        <w:rPr>
          <w:rFonts w:asciiTheme="minorHAnsi" w:hAnsiTheme="minorHAnsi" w:cstheme="minorHAnsi"/>
          <w:color w:val="auto"/>
        </w:rPr>
        <w:t xml:space="preserve">                  ○ </w:t>
      </w:r>
      <w:r w:rsidR="00B2692E" w:rsidRPr="002D232D">
        <w:rPr>
          <w:rFonts w:asciiTheme="minorHAnsi" w:hAnsiTheme="minorHAnsi" w:cstheme="minorHAnsi"/>
          <w:color w:val="auto"/>
        </w:rPr>
        <w:t>Nie</w:t>
      </w:r>
    </w:p>
    <w:p w14:paraId="2B7ABFC5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2BCBA278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4. Czy byłeś świadkiem lub miałeś informacje dotyczące podejrzenia krzywdzenia lub</w:t>
      </w:r>
    </w:p>
    <w:p w14:paraId="3E249EB9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krzywdzenia małoletnich?</w:t>
      </w:r>
    </w:p>
    <w:p w14:paraId="7AF54D86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1DEA03D7" w14:textId="40E68DC5" w:rsidR="00B2692E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 xml:space="preserve">         ○</w:t>
      </w:r>
      <w:r w:rsidR="00B2692E" w:rsidRPr="002D232D">
        <w:rPr>
          <w:rFonts w:asciiTheme="minorHAnsi" w:hAnsiTheme="minorHAnsi" w:cstheme="minorHAnsi"/>
          <w:color w:val="auto"/>
        </w:rPr>
        <w:t>Tak</w:t>
      </w:r>
      <w:r w:rsidRPr="002D232D">
        <w:rPr>
          <w:rFonts w:asciiTheme="minorHAnsi" w:hAnsiTheme="minorHAnsi" w:cstheme="minorHAnsi"/>
          <w:color w:val="auto"/>
        </w:rPr>
        <w:t xml:space="preserve">                                                    ○</w:t>
      </w:r>
      <w:r w:rsidR="00B2692E" w:rsidRPr="002D232D">
        <w:rPr>
          <w:rFonts w:asciiTheme="minorHAnsi" w:hAnsiTheme="minorHAnsi" w:cstheme="minorHAnsi"/>
          <w:color w:val="auto"/>
        </w:rPr>
        <w:t xml:space="preserve"> Nie</w:t>
      </w:r>
    </w:p>
    <w:p w14:paraId="72D7944D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35A20069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5. W przypadku zaznaczenia odpowiedzi twierdzącej, zaznacz, czy podjąłeś interwencję:</w:t>
      </w:r>
    </w:p>
    <w:p w14:paraId="1EDE804E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22F6838E" w14:textId="08A24195" w:rsidR="00B2692E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 xml:space="preserve">           ○</w:t>
      </w:r>
      <w:r w:rsidR="00B2692E" w:rsidRPr="002D232D">
        <w:rPr>
          <w:rFonts w:asciiTheme="minorHAnsi" w:hAnsiTheme="minorHAnsi" w:cstheme="minorHAnsi"/>
          <w:color w:val="auto"/>
        </w:rPr>
        <w:t xml:space="preserve">Tak </w:t>
      </w:r>
      <w:r w:rsidRPr="002D232D">
        <w:rPr>
          <w:rFonts w:asciiTheme="minorHAnsi" w:hAnsiTheme="minorHAnsi" w:cstheme="minorHAnsi"/>
          <w:color w:val="auto"/>
        </w:rPr>
        <w:t xml:space="preserve">                                                  ○ </w:t>
      </w:r>
      <w:r w:rsidR="00B2692E" w:rsidRPr="002D232D">
        <w:rPr>
          <w:rFonts w:asciiTheme="minorHAnsi" w:hAnsiTheme="minorHAnsi" w:cstheme="minorHAnsi"/>
          <w:color w:val="auto"/>
        </w:rPr>
        <w:t>Nie</w:t>
      </w:r>
    </w:p>
    <w:p w14:paraId="147EE222" w14:textId="77777777" w:rsidR="00931F2A" w:rsidRPr="002D232D" w:rsidRDefault="00931F2A" w:rsidP="00B2692E">
      <w:pPr>
        <w:pStyle w:val="Default"/>
        <w:rPr>
          <w:rFonts w:asciiTheme="minorHAnsi" w:hAnsiTheme="minorHAnsi" w:cstheme="minorHAnsi"/>
          <w:color w:val="auto"/>
        </w:rPr>
      </w:pPr>
    </w:p>
    <w:p w14:paraId="66219608" w14:textId="5586AC82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Jak przebiegała interwencja ………………………………………………………..……………………</w:t>
      </w:r>
      <w:r w:rsidR="00931F2A" w:rsidRPr="002D232D">
        <w:rPr>
          <w:rFonts w:asciiTheme="minorHAnsi" w:hAnsiTheme="minorHAnsi" w:cstheme="minorHAnsi"/>
          <w:color w:val="auto"/>
        </w:rPr>
        <w:t>………………….</w:t>
      </w:r>
    </w:p>
    <w:p w14:paraId="31859AA2" w14:textId="35D8A43E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………………..</w:t>
      </w:r>
      <w:r w:rsidRPr="002D232D">
        <w:rPr>
          <w:rFonts w:asciiTheme="minorHAnsi" w:hAnsiTheme="minorHAnsi" w:cstheme="minorHAnsi"/>
          <w:color w:val="auto"/>
        </w:rPr>
        <w:t>.</w:t>
      </w:r>
    </w:p>
    <w:p w14:paraId="6D89F7A4" w14:textId="7777777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6. Jakie jeszcze obszary powinny zostać uwzględnione w procedurach:</w:t>
      </w:r>
    </w:p>
    <w:p w14:paraId="60EE30A8" w14:textId="4A48BE7A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……………………………………………………………………………………………………………………….…</w:t>
      </w:r>
      <w:r w:rsidR="00931F2A"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</w:t>
      </w:r>
    </w:p>
    <w:p w14:paraId="2CCD9465" w14:textId="6F5C65B7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</w:t>
      </w:r>
      <w:r w:rsidR="00931F2A"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</w:t>
      </w:r>
    </w:p>
    <w:p w14:paraId="65C2A7BA" w14:textId="266E1071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7. Inne spostrzeżenia, uwagi dotyczące procedur ………………………………………………</w:t>
      </w:r>
      <w:r w:rsidR="00931F2A" w:rsidRPr="002D232D">
        <w:rPr>
          <w:rFonts w:asciiTheme="minorHAnsi" w:hAnsiTheme="minorHAnsi" w:cstheme="minorHAnsi"/>
          <w:color w:val="auto"/>
        </w:rPr>
        <w:t>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…………………………………………….</w:t>
      </w:r>
      <w:r w:rsidR="00931F2A" w:rsidRPr="002D232D">
        <w:rPr>
          <w:rFonts w:asciiTheme="minorHAnsi" w:hAnsiTheme="minorHAnsi" w:cstheme="minorHAnsi"/>
          <w:color w:val="auto"/>
        </w:rPr>
        <w:t>……</w:t>
      </w:r>
    </w:p>
    <w:p w14:paraId="50ABFC2B" w14:textId="566D74CB" w:rsidR="00B2692E" w:rsidRPr="002D232D" w:rsidRDefault="00B2692E" w:rsidP="00B2692E">
      <w:pPr>
        <w:pStyle w:val="Default"/>
        <w:rPr>
          <w:rFonts w:asciiTheme="minorHAnsi" w:hAnsiTheme="minorHAnsi" w:cstheme="minorHAnsi"/>
          <w:color w:val="auto"/>
        </w:rPr>
      </w:pPr>
      <w:r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………………………………………………………………………………………………………..………………</w:t>
      </w:r>
      <w:r w:rsidR="00931F2A" w:rsidRPr="002D232D">
        <w:rPr>
          <w:rFonts w:asciiTheme="minorHAnsi" w:hAnsiTheme="minorHAnsi" w:cstheme="minorHAnsi"/>
          <w:color w:val="auto"/>
        </w:rPr>
        <w:t>…………………………………………………………………………</w:t>
      </w:r>
      <w:r w:rsidR="002D232D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…………………………………………………………………………………………..</w:t>
      </w:r>
      <w:r w:rsidR="00931F2A" w:rsidRPr="002D232D">
        <w:rPr>
          <w:rFonts w:asciiTheme="minorHAnsi" w:hAnsiTheme="minorHAnsi" w:cstheme="minorHAnsi"/>
          <w:color w:val="auto"/>
        </w:rPr>
        <w:t>..</w:t>
      </w:r>
    </w:p>
    <w:sectPr w:rsidR="00B2692E" w:rsidRPr="002D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627B1"/>
    <w:multiLevelType w:val="hybridMultilevel"/>
    <w:tmpl w:val="CDD62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05"/>
    <w:rsid w:val="000655BB"/>
    <w:rsid w:val="000E5CF6"/>
    <w:rsid w:val="000F186C"/>
    <w:rsid w:val="00111C5E"/>
    <w:rsid w:val="0011762B"/>
    <w:rsid w:val="00136209"/>
    <w:rsid w:val="00137C53"/>
    <w:rsid w:val="00142DAE"/>
    <w:rsid w:val="002019EA"/>
    <w:rsid w:val="002704FE"/>
    <w:rsid w:val="002825E9"/>
    <w:rsid w:val="002A1449"/>
    <w:rsid w:val="002A5A05"/>
    <w:rsid w:val="002C4033"/>
    <w:rsid w:val="002D232D"/>
    <w:rsid w:val="0036558A"/>
    <w:rsid w:val="00367D90"/>
    <w:rsid w:val="003908A3"/>
    <w:rsid w:val="00396356"/>
    <w:rsid w:val="003A6D19"/>
    <w:rsid w:val="00426851"/>
    <w:rsid w:val="004656AE"/>
    <w:rsid w:val="00484120"/>
    <w:rsid w:val="004A77E4"/>
    <w:rsid w:val="004F6073"/>
    <w:rsid w:val="0051092A"/>
    <w:rsid w:val="00517180"/>
    <w:rsid w:val="0054407E"/>
    <w:rsid w:val="005468CD"/>
    <w:rsid w:val="005A678F"/>
    <w:rsid w:val="0067361F"/>
    <w:rsid w:val="00693FE6"/>
    <w:rsid w:val="006C20EB"/>
    <w:rsid w:val="006D2446"/>
    <w:rsid w:val="00710C93"/>
    <w:rsid w:val="007471F4"/>
    <w:rsid w:val="00767527"/>
    <w:rsid w:val="007F6018"/>
    <w:rsid w:val="00821817"/>
    <w:rsid w:val="008B146A"/>
    <w:rsid w:val="008C45A2"/>
    <w:rsid w:val="008F4839"/>
    <w:rsid w:val="00931F2A"/>
    <w:rsid w:val="00936AC8"/>
    <w:rsid w:val="009950B2"/>
    <w:rsid w:val="009C5B96"/>
    <w:rsid w:val="00A57950"/>
    <w:rsid w:val="00A678A9"/>
    <w:rsid w:val="00A9611D"/>
    <w:rsid w:val="00AA3A4F"/>
    <w:rsid w:val="00AF5752"/>
    <w:rsid w:val="00B10049"/>
    <w:rsid w:val="00B2692E"/>
    <w:rsid w:val="00B41A40"/>
    <w:rsid w:val="00BC1C98"/>
    <w:rsid w:val="00BD6D2C"/>
    <w:rsid w:val="00C3158C"/>
    <w:rsid w:val="00C47CD8"/>
    <w:rsid w:val="00C52DC0"/>
    <w:rsid w:val="00C5523C"/>
    <w:rsid w:val="00D14D2A"/>
    <w:rsid w:val="00D20527"/>
    <w:rsid w:val="00D24E74"/>
    <w:rsid w:val="00D24EEC"/>
    <w:rsid w:val="00DA0B6E"/>
    <w:rsid w:val="00E65236"/>
    <w:rsid w:val="00EC060C"/>
    <w:rsid w:val="00ED3EBB"/>
    <w:rsid w:val="00F10E36"/>
    <w:rsid w:val="00F357EC"/>
    <w:rsid w:val="00F9361B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8D97"/>
  <w15:docId w15:val="{ADB4FCB7-AAA0-4F98-8846-CEB2308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A57950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C5B7-17DA-4B41-AD1C-DC992548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Budek</dc:creator>
  <cp:keywords/>
  <dc:description/>
  <cp:lastModifiedBy>Marzena Budek</cp:lastModifiedBy>
  <cp:revision>2</cp:revision>
  <cp:lastPrinted>2024-06-19T07:54:00Z</cp:lastPrinted>
  <dcterms:created xsi:type="dcterms:W3CDTF">2024-06-19T08:07:00Z</dcterms:created>
  <dcterms:modified xsi:type="dcterms:W3CDTF">2024-06-19T08:07:00Z</dcterms:modified>
</cp:coreProperties>
</file>